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EFCA" w14:textId="77777777" w:rsidR="00973DBE" w:rsidRPr="0055289C" w:rsidRDefault="00FF45F1" w:rsidP="00973DBE">
      <w:pPr>
        <w:spacing w:after="160" w:line="360" w:lineRule="auto"/>
        <w:rPr>
          <w:rFonts w:eastAsia="Calibri"/>
          <w:b/>
          <w:bCs/>
          <w:noProof w:val="0"/>
          <w:kern w:val="2"/>
          <w14:ligatures w14:val="standardContextual"/>
        </w:rPr>
      </w:pPr>
      <w:r w:rsidRPr="00106E14">
        <w:rPr>
          <w:rFonts w:eastAsia="Calibri"/>
          <w:b/>
          <w:bCs/>
          <w:noProof w:val="0"/>
          <w:kern w:val="2"/>
          <w14:ligatures w14:val="standardContextual"/>
        </w:rPr>
        <w:t xml:space="preserve">Anexa </w:t>
      </w:r>
      <w:r>
        <w:rPr>
          <w:rFonts w:eastAsia="Calibri"/>
          <w:b/>
          <w:bCs/>
          <w:noProof w:val="0"/>
          <w:kern w:val="2"/>
          <w14:ligatures w14:val="standardContextual"/>
        </w:rPr>
        <w:t>1</w:t>
      </w:r>
      <w:r w:rsidRPr="00106E14">
        <w:rPr>
          <w:rFonts w:eastAsia="Calibri"/>
          <w:b/>
          <w:bCs/>
          <w:noProof w:val="0"/>
          <w:kern w:val="2"/>
          <w14:ligatures w14:val="standardContextual"/>
        </w:rPr>
        <w:t xml:space="preserve"> </w:t>
      </w:r>
      <w:r w:rsidR="00973DBE" w:rsidRPr="0055289C">
        <w:rPr>
          <w:b/>
          <w:bCs/>
        </w:rPr>
        <w:t>la Procedur</w:t>
      </w:r>
      <w:r w:rsidR="00973DBE">
        <w:rPr>
          <w:b/>
          <w:bCs/>
        </w:rPr>
        <w:t>a, aprobată prin OPONJN nr. 79/2025</w:t>
      </w:r>
    </w:p>
    <w:p w14:paraId="0FCA0BF7" w14:textId="58B6DEBD" w:rsidR="00FF45F1" w:rsidRDefault="00FF45F1" w:rsidP="00FF45F1">
      <w:pPr>
        <w:rPr>
          <w:rFonts w:eastAsia="Calibri"/>
          <w:b/>
          <w:bCs/>
          <w:noProof w:val="0"/>
          <w:kern w:val="2"/>
          <w14:ligatures w14:val="standardContextual"/>
        </w:rPr>
      </w:pPr>
    </w:p>
    <w:p w14:paraId="5539B575" w14:textId="77777777" w:rsidR="00FF45F1" w:rsidRPr="00106E14" w:rsidRDefault="00FF45F1" w:rsidP="00FF45F1">
      <w:pPr>
        <w:rPr>
          <w:rFonts w:eastAsia="Calibri"/>
          <w:b/>
          <w:bCs/>
          <w:noProof w:val="0"/>
          <w:kern w:val="2"/>
          <w14:ligatures w14:val="standardContextual"/>
        </w:rPr>
      </w:pPr>
    </w:p>
    <w:p w14:paraId="21F32239" w14:textId="77777777" w:rsidR="00FF45F1" w:rsidRPr="00677957" w:rsidRDefault="00FF45F1" w:rsidP="00FF45F1">
      <w:pPr>
        <w:ind w:left="2124"/>
        <w:outlineLvl w:val="2"/>
        <w:rPr>
          <w:rFonts w:eastAsia="Calibri"/>
          <w:b/>
          <w:bCs/>
          <w:noProof w:val="0"/>
          <w:kern w:val="2"/>
          <w14:ligatures w14:val="standardContextual"/>
        </w:rPr>
      </w:pPr>
      <w:r>
        <w:rPr>
          <w:b/>
          <w:bCs/>
          <w:noProof w:val="0"/>
          <w:color w:val="000000"/>
          <w:lang w:eastAsia="ro-RO"/>
        </w:rPr>
        <w:t xml:space="preserve">        </w:t>
      </w:r>
      <w:r w:rsidRPr="00677957">
        <w:rPr>
          <w:rFonts w:eastAsia="Calibri"/>
          <w:b/>
          <w:bCs/>
          <w:noProof w:val="0"/>
          <w:kern w:val="2"/>
          <w14:ligatures w14:val="standardContextual"/>
        </w:rPr>
        <w:t xml:space="preserve">SOLICITARE DE AUTOEXCLUDERE                             </w:t>
      </w:r>
    </w:p>
    <w:p w14:paraId="07749A96" w14:textId="77777777" w:rsidR="00FF45F1" w:rsidRPr="00677957" w:rsidRDefault="00FF45F1" w:rsidP="00FF45F1">
      <w:pPr>
        <w:rPr>
          <w:rFonts w:eastAsia="Calibri"/>
          <w:b/>
          <w:bCs/>
          <w:noProof w:val="0"/>
          <w:kern w:val="2"/>
          <w14:ligatures w14:val="standardContextual"/>
        </w:rPr>
      </w:pPr>
    </w:p>
    <w:p w14:paraId="1F5B109C" w14:textId="77777777" w:rsidR="00FF45F1" w:rsidRDefault="00FF45F1" w:rsidP="00FF45F1">
      <w:pPr>
        <w:outlineLvl w:val="3"/>
        <w:rPr>
          <w:b/>
          <w:bCs/>
          <w:noProof w:val="0"/>
          <w:lang w:eastAsia="ro-RO"/>
        </w:rPr>
      </w:pPr>
      <w:r w:rsidRPr="00576B74">
        <w:rPr>
          <w:b/>
          <w:bCs/>
          <w:noProof w:val="0"/>
          <w:lang w:eastAsia="ro-RO"/>
        </w:rPr>
        <w:t>1. DATE PERSONALE ALE SOLICITANTULUI</w:t>
      </w:r>
      <w:r>
        <w:rPr>
          <w:b/>
          <w:bCs/>
          <w:noProof w:val="0"/>
          <w:lang w:eastAsia="ro-RO"/>
        </w:rPr>
        <w:t xml:space="preserve"> (MENȚIUNI OBLIGATORII)</w:t>
      </w:r>
      <w:r w:rsidRPr="00576B74">
        <w:rPr>
          <w:b/>
          <w:bCs/>
          <w:noProof w:val="0"/>
          <w:lang w:eastAsia="ro-RO"/>
        </w:rPr>
        <w:t>:</w:t>
      </w:r>
    </w:p>
    <w:p w14:paraId="0398F948" w14:textId="77777777" w:rsidR="00FF45F1" w:rsidRPr="00576B74" w:rsidRDefault="00FF45F1" w:rsidP="00FF45F1">
      <w:pPr>
        <w:outlineLvl w:val="3"/>
        <w:rPr>
          <w:b/>
          <w:bCs/>
          <w:noProof w:val="0"/>
          <w:lang w:eastAsia="ro-RO"/>
        </w:rPr>
      </w:pPr>
    </w:p>
    <w:p w14:paraId="1E9FF302" w14:textId="77777777" w:rsidR="00FF45F1" w:rsidRPr="00576B74" w:rsidRDefault="00FF45F1" w:rsidP="00FF45F1">
      <w:pPr>
        <w:numPr>
          <w:ilvl w:val="0"/>
          <w:numId w:val="1"/>
        </w:numPr>
        <w:spacing w:line="360" w:lineRule="auto"/>
        <w:ind w:left="714" w:hanging="357"/>
        <w:rPr>
          <w:noProof w:val="0"/>
          <w:lang w:eastAsia="ro-RO"/>
        </w:rPr>
      </w:pPr>
      <w:r w:rsidRPr="00576B74">
        <w:rPr>
          <w:b/>
          <w:bCs/>
          <w:noProof w:val="0"/>
          <w:lang w:eastAsia="ro-RO"/>
        </w:rPr>
        <w:t>Nume și prenume:</w:t>
      </w:r>
      <w:r>
        <w:rPr>
          <w:noProof w:val="0"/>
          <w:lang w:eastAsia="ro-RO"/>
        </w:rPr>
        <w:t xml:space="preserve"> ____________________________________________________________</w:t>
      </w:r>
    </w:p>
    <w:p w14:paraId="793A61E0" w14:textId="77777777" w:rsidR="00FF45F1" w:rsidRPr="00576B74" w:rsidRDefault="00FF45F1" w:rsidP="00FF45F1">
      <w:pPr>
        <w:numPr>
          <w:ilvl w:val="0"/>
          <w:numId w:val="1"/>
        </w:numPr>
        <w:spacing w:line="360" w:lineRule="auto"/>
        <w:ind w:left="714" w:hanging="357"/>
        <w:rPr>
          <w:noProof w:val="0"/>
          <w:lang w:eastAsia="ro-RO"/>
        </w:rPr>
      </w:pPr>
      <w:r w:rsidRPr="00576B74">
        <w:rPr>
          <w:b/>
          <w:bCs/>
          <w:noProof w:val="0"/>
          <w:lang w:eastAsia="ro-RO"/>
        </w:rPr>
        <w:t>CNP:</w:t>
      </w:r>
      <w:r w:rsidRPr="00576B74">
        <w:rPr>
          <w:noProof w:val="0"/>
          <w:lang w:eastAsia="ro-RO"/>
        </w:rPr>
        <w:t xml:space="preserve"> </w:t>
      </w:r>
      <w:r>
        <w:rPr>
          <w:noProof w:val="0"/>
          <w:lang w:eastAsia="ro-RO"/>
        </w:rPr>
        <w:t>_______________________________________________________________________</w:t>
      </w:r>
    </w:p>
    <w:p w14:paraId="4FC9B986" w14:textId="77777777" w:rsidR="00FF45F1" w:rsidRPr="00576B74" w:rsidRDefault="00FF45F1" w:rsidP="00FF45F1">
      <w:pPr>
        <w:numPr>
          <w:ilvl w:val="0"/>
          <w:numId w:val="1"/>
        </w:numPr>
        <w:spacing w:line="360" w:lineRule="auto"/>
        <w:ind w:left="714" w:hanging="357"/>
        <w:rPr>
          <w:noProof w:val="0"/>
          <w:lang w:eastAsia="ro-RO"/>
        </w:rPr>
      </w:pPr>
      <w:r>
        <w:rPr>
          <w:b/>
          <w:bCs/>
          <w:noProof w:val="0"/>
          <w:lang w:eastAsia="ro-RO"/>
        </w:rPr>
        <w:t>Număr de telefon:</w:t>
      </w:r>
      <w:r>
        <w:rPr>
          <w:noProof w:val="0"/>
          <w:lang w:eastAsia="ro-RO"/>
        </w:rPr>
        <w:t xml:space="preserve"> ____________________________________________________________</w:t>
      </w:r>
    </w:p>
    <w:p w14:paraId="08DF19EE" w14:textId="77777777" w:rsidR="00FF45F1" w:rsidRPr="00576B74" w:rsidRDefault="00FF45F1" w:rsidP="00FF45F1">
      <w:pPr>
        <w:numPr>
          <w:ilvl w:val="0"/>
          <w:numId w:val="1"/>
        </w:numPr>
        <w:spacing w:line="360" w:lineRule="auto"/>
        <w:ind w:left="714" w:hanging="357"/>
        <w:rPr>
          <w:noProof w:val="0"/>
          <w:lang w:eastAsia="ro-RO"/>
        </w:rPr>
      </w:pPr>
      <w:r w:rsidRPr="00576B74">
        <w:rPr>
          <w:b/>
          <w:bCs/>
          <w:noProof w:val="0"/>
          <w:lang w:eastAsia="ro-RO"/>
        </w:rPr>
        <w:t>E-mail:</w:t>
      </w:r>
      <w:r w:rsidRPr="00576B74">
        <w:rPr>
          <w:noProof w:val="0"/>
          <w:lang w:eastAsia="ro-RO"/>
        </w:rPr>
        <w:t xml:space="preserve"> </w:t>
      </w:r>
      <w:r>
        <w:rPr>
          <w:noProof w:val="0"/>
          <w:lang w:eastAsia="ro-RO"/>
        </w:rPr>
        <w:t>_____________________________________________________________________</w:t>
      </w:r>
    </w:p>
    <w:p w14:paraId="71F2878A" w14:textId="77777777" w:rsidR="00FF45F1" w:rsidRPr="00576B74" w:rsidRDefault="00FF45F1" w:rsidP="00FF45F1">
      <w:pPr>
        <w:outlineLvl w:val="3"/>
        <w:rPr>
          <w:b/>
          <w:bCs/>
          <w:noProof w:val="0"/>
          <w:lang w:eastAsia="ro-RO"/>
        </w:rPr>
      </w:pPr>
      <w:r w:rsidRPr="00576B74">
        <w:rPr>
          <w:b/>
          <w:bCs/>
          <w:noProof w:val="0"/>
          <w:lang w:eastAsia="ro-RO"/>
        </w:rPr>
        <w:t>2. SOLICITARE:</w:t>
      </w:r>
    </w:p>
    <w:p w14:paraId="0046AF4D" w14:textId="77777777" w:rsidR="00FF45F1" w:rsidRDefault="00FF45F1" w:rsidP="00FF45F1">
      <w:pPr>
        <w:jc w:val="both"/>
        <w:rPr>
          <w:noProof w:val="0"/>
          <w:lang w:eastAsia="ro-RO"/>
        </w:rPr>
      </w:pPr>
      <w:r w:rsidRPr="00576B74">
        <w:rPr>
          <w:noProof w:val="0"/>
          <w:lang w:eastAsia="ro-RO"/>
        </w:rPr>
        <w:t>Prin prezenta</w:t>
      </w:r>
      <w:r>
        <w:rPr>
          <w:noProof w:val="0"/>
          <w:lang w:eastAsia="ro-RO"/>
        </w:rPr>
        <w:t xml:space="preserve"> solicitare de autoexcludere</w:t>
      </w:r>
      <w:r w:rsidRPr="00576B74">
        <w:rPr>
          <w:noProof w:val="0"/>
          <w:lang w:eastAsia="ro-RO"/>
        </w:rPr>
        <w:t xml:space="preserve">, </w:t>
      </w:r>
      <w:r>
        <w:rPr>
          <w:noProof w:val="0"/>
          <w:lang w:eastAsia="ro-RO"/>
        </w:rPr>
        <w:t>în temeiul</w:t>
      </w:r>
      <w:r w:rsidRPr="00576B74">
        <w:rPr>
          <w:noProof w:val="0"/>
          <w:lang w:eastAsia="ro-RO"/>
        </w:rPr>
        <w:t xml:space="preserve"> prevederilor art. 15^1 din OUG nr. 77/2009 privind organizarea și exploatarea jocurilor de noroc,</w:t>
      </w:r>
      <w:r>
        <w:rPr>
          <w:noProof w:val="0"/>
          <w:lang w:eastAsia="ro-RO"/>
        </w:rPr>
        <w:t xml:space="preserve"> aprobată cu modificări și completări prin Legea nr. 246/2010, </w:t>
      </w:r>
      <w:r w:rsidRPr="00576B74">
        <w:rPr>
          <w:noProof w:val="0"/>
          <w:lang w:eastAsia="ro-RO"/>
        </w:rPr>
        <w:t xml:space="preserve"> cu modificările și completările ulterioare</w:t>
      </w:r>
      <w:r>
        <w:rPr>
          <w:noProof w:val="0"/>
          <w:lang w:eastAsia="ro-RO"/>
        </w:rPr>
        <w:t>,</w:t>
      </w:r>
      <w:r w:rsidRPr="00576B74">
        <w:rPr>
          <w:noProof w:val="0"/>
          <w:lang w:eastAsia="ro-RO"/>
        </w:rPr>
        <w:t xml:space="preserve"> solicit introducerea mea în </w:t>
      </w:r>
      <w:r>
        <w:rPr>
          <w:noProof w:val="0"/>
          <w:lang w:eastAsia="ro-RO"/>
        </w:rPr>
        <w:t>b</w:t>
      </w:r>
      <w:r w:rsidRPr="00576B74">
        <w:rPr>
          <w:noProof w:val="0"/>
          <w:lang w:eastAsia="ro-RO"/>
        </w:rPr>
        <w:t>aza de date privind persoanele autoexcluse, gestionată de Oficiul Național pentru Jocuri de Noroc</w:t>
      </w:r>
      <w:r>
        <w:rPr>
          <w:noProof w:val="0"/>
          <w:lang w:eastAsia="ro-RO"/>
        </w:rPr>
        <w:t>.</w:t>
      </w:r>
    </w:p>
    <w:p w14:paraId="32BFBB52" w14:textId="77777777" w:rsidR="00FF45F1" w:rsidRDefault="00FF45F1" w:rsidP="00FF45F1">
      <w:pPr>
        <w:jc w:val="both"/>
        <w:rPr>
          <w:noProof w:val="0"/>
          <w:lang w:eastAsia="ro-RO"/>
        </w:rPr>
      </w:pPr>
      <w:r w:rsidRPr="00576B74">
        <w:rPr>
          <w:noProof w:val="0"/>
          <w:lang w:eastAsia="ro-RO"/>
        </w:rPr>
        <w:t xml:space="preserve">Înțeleg că măsura de autoexcludere va fi aplicabilă până la o eventuală solicitare expresă de </w:t>
      </w:r>
      <w:r>
        <w:rPr>
          <w:noProof w:val="0"/>
          <w:lang w:eastAsia="ro-RO"/>
        </w:rPr>
        <w:t xml:space="preserve">retragere a consimțământului </w:t>
      </w:r>
      <w:r w:rsidRPr="0055289C">
        <w:rPr>
          <w:rFonts w:eastAsia="Calibri"/>
          <w:bCs/>
          <w:noProof w:val="0"/>
          <w:kern w:val="2"/>
          <w14:ligatures w14:val="standardContextual"/>
        </w:rPr>
        <w:t>privind prelucrarea datelor cu caracter personal în vederea  autoexcluderii</w:t>
      </w:r>
      <w:r>
        <w:rPr>
          <w:noProof w:val="0"/>
          <w:lang w:eastAsia="ro-RO"/>
        </w:rPr>
        <w:t xml:space="preserve"> din baza de date a persoanelor autoexcluse.</w:t>
      </w:r>
    </w:p>
    <w:p w14:paraId="008201ED" w14:textId="77777777" w:rsidR="00FF45F1" w:rsidRDefault="00FF45F1" w:rsidP="00FF45F1">
      <w:pPr>
        <w:ind w:firstLine="720"/>
        <w:jc w:val="both"/>
        <w:rPr>
          <w:noProof w:val="0"/>
          <w:lang w:eastAsia="ro-RO"/>
        </w:rPr>
      </w:pPr>
    </w:p>
    <w:p w14:paraId="16908764" w14:textId="77777777" w:rsidR="00FF45F1" w:rsidRPr="00576B74" w:rsidRDefault="00FF45F1" w:rsidP="00FF45F1">
      <w:pPr>
        <w:jc w:val="both"/>
        <w:outlineLvl w:val="3"/>
        <w:rPr>
          <w:b/>
          <w:bCs/>
          <w:noProof w:val="0"/>
          <w:lang w:eastAsia="ro-RO"/>
        </w:rPr>
      </w:pPr>
      <w:r w:rsidRPr="00576B74">
        <w:rPr>
          <w:b/>
          <w:bCs/>
          <w:noProof w:val="0"/>
          <w:lang w:eastAsia="ro-RO"/>
        </w:rPr>
        <w:t>3. ACORD PRIVIND PRELUCRAREA DATELOR CU CARACTER PERSONAL:</w:t>
      </w:r>
    </w:p>
    <w:p w14:paraId="41A6B3D6" w14:textId="77777777" w:rsidR="00FF45F1" w:rsidRPr="00576B74" w:rsidRDefault="00FF45F1" w:rsidP="00FF45F1">
      <w:pPr>
        <w:jc w:val="both"/>
        <w:rPr>
          <w:noProof w:val="0"/>
          <w:lang w:eastAsia="ro-RO"/>
        </w:rPr>
      </w:pPr>
      <w:r w:rsidRPr="00576B74">
        <w:rPr>
          <w:noProof w:val="0"/>
          <w:lang w:eastAsia="ro-RO"/>
        </w:rPr>
        <w:t xml:space="preserve">În conformitate cu Regulamentul (UE) 2016/679 privind protecția datelor (GDPR), îmi exprim consimțământul pentru prelucrarea datelor mele personale în scopul implementării măsurii de autoexcludere. </w:t>
      </w:r>
    </w:p>
    <w:p w14:paraId="334DFA0A" w14:textId="77777777" w:rsidR="00FF45F1" w:rsidRDefault="00FF45F1" w:rsidP="00FF45F1">
      <w:pPr>
        <w:jc w:val="both"/>
        <w:rPr>
          <w:noProof w:val="0"/>
          <w:lang w:eastAsia="ro-RO"/>
        </w:rPr>
      </w:pPr>
      <w:bookmarkStart w:id="0" w:name="_Hlk197959276"/>
      <w:r w:rsidRPr="00710BED">
        <w:rPr>
          <w:noProof w:val="0"/>
          <w:lang w:eastAsia="ro-RO"/>
        </w:rPr>
        <w:t xml:space="preserve">Cunosc faptul că </w:t>
      </w:r>
      <w:bookmarkStart w:id="1" w:name="_Hlk198223228"/>
      <w:r w:rsidRPr="00710BED">
        <w:rPr>
          <w:noProof w:val="0"/>
          <w:lang w:eastAsia="ro-RO"/>
        </w:rPr>
        <w:t xml:space="preserve">Oficiul Național pentru Jocuri de Noroc </w:t>
      </w:r>
      <w:bookmarkEnd w:id="1"/>
      <w:r w:rsidRPr="00710BED">
        <w:rPr>
          <w:noProof w:val="0"/>
          <w:lang w:eastAsia="ro-RO"/>
        </w:rPr>
        <w:t xml:space="preserve">este autoritatea publică competentă în ceea ce privește crearea, actualizarea și gestionarea </w:t>
      </w:r>
      <w:r>
        <w:rPr>
          <w:noProof w:val="0"/>
          <w:lang w:eastAsia="ro-RO"/>
        </w:rPr>
        <w:t>bazei de date</w:t>
      </w:r>
      <w:r w:rsidRPr="00710BED">
        <w:rPr>
          <w:noProof w:val="0"/>
          <w:lang w:eastAsia="ro-RO"/>
        </w:rPr>
        <w:t xml:space="preserve"> a persoanelor autoexcluse, iar </w:t>
      </w:r>
      <w:r>
        <w:rPr>
          <w:noProof w:val="0"/>
          <w:lang w:eastAsia="ro-RO"/>
        </w:rPr>
        <w:t xml:space="preserve"> </w:t>
      </w:r>
      <w:r w:rsidRPr="00710BED">
        <w:rPr>
          <w:noProof w:val="0"/>
          <w:lang w:eastAsia="ro-RO"/>
        </w:rPr>
        <w:t>prelucrarea datelor mele cu caracter personal se realizează în temeiul exercitării atribuțiilor legale conferite instituției.</w:t>
      </w:r>
    </w:p>
    <w:p w14:paraId="517E12F8" w14:textId="77777777" w:rsidR="00FF45F1" w:rsidRDefault="00FF45F1" w:rsidP="00FF45F1">
      <w:pPr>
        <w:jc w:val="both"/>
        <w:rPr>
          <w:noProof w:val="0"/>
          <w:lang w:eastAsia="ro-RO"/>
        </w:rPr>
      </w:pPr>
    </w:p>
    <w:p w14:paraId="6CAA9CEB" w14:textId="77777777" w:rsidR="00FF45F1" w:rsidRDefault="00FF45F1" w:rsidP="00FF45F1">
      <w:pPr>
        <w:jc w:val="both"/>
        <w:rPr>
          <w:b/>
          <w:bCs/>
          <w:noProof w:val="0"/>
          <w:lang w:eastAsia="ro-RO"/>
        </w:rPr>
      </w:pPr>
      <w:r w:rsidRPr="00FB2F73">
        <w:rPr>
          <w:b/>
          <w:bCs/>
          <w:noProof w:val="0"/>
          <w:lang w:eastAsia="ro-RO"/>
        </w:rPr>
        <w:t>4. INFORMARE</w:t>
      </w:r>
    </w:p>
    <w:p w14:paraId="6852C1A1" w14:textId="77777777" w:rsidR="00FF45F1" w:rsidRPr="00C43C21" w:rsidRDefault="00FF45F1" w:rsidP="00FF45F1">
      <w:pPr>
        <w:jc w:val="both"/>
        <w:rPr>
          <w:noProof w:val="0"/>
          <w:lang w:val="pt-BR" w:eastAsia="ro-RO"/>
        </w:rPr>
      </w:pPr>
      <w:r w:rsidRPr="00C43C21">
        <w:rPr>
          <w:noProof w:val="0"/>
          <w:lang w:eastAsia="ro-RO"/>
        </w:rPr>
        <w:t>Am luat cunoștință de următoarele</w:t>
      </w:r>
      <w:r w:rsidRPr="00C43C21">
        <w:rPr>
          <w:noProof w:val="0"/>
          <w:lang w:val="pt-BR" w:eastAsia="ro-RO"/>
        </w:rPr>
        <w:t>:</w:t>
      </w:r>
    </w:p>
    <w:p w14:paraId="49DB2ACF" w14:textId="77777777" w:rsidR="00FF45F1" w:rsidRDefault="00FF45F1" w:rsidP="00FF45F1">
      <w:pPr>
        <w:jc w:val="both"/>
        <w:rPr>
          <w:noProof w:val="0"/>
          <w:lang w:eastAsia="ro-RO"/>
        </w:rPr>
      </w:pPr>
      <w:r>
        <w:rPr>
          <w:noProof w:val="0"/>
          <w:lang w:eastAsia="ro-RO"/>
        </w:rPr>
        <w:t xml:space="preserve">- </w:t>
      </w:r>
      <w:r w:rsidRPr="001C3188">
        <w:rPr>
          <w:noProof w:val="0"/>
          <w:lang w:eastAsia="ro-RO"/>
        </w:rPr>
        <w:t>Oficiul Național pentru Jocuri de Noroc</w:t>
      </w:r>
      <w:r w:rsidRPr="00576B74">
        <w:rPr>
          <w:noProof w:val="0"/>
          <w:lang w:eastAsia="ro-RO"/>
        </w:rPr>
        <w:t xml:space="preserve"> </w:t>
      </w:r>
      <w:r>
        <w:rPr>
          <w:noProof w:val="0"/>
          <w:lang w:eastAsia="ro-RO"/>
        </w:rPr>
        <w:t>procesează doar solicitările de autoexcludere</w:t>
      </w:r>
      <w:r w:rsidRPr="00576B74">
        <w:rPr>
          <w:noProof w:val="0"/>
          <w:lang w:eastAsia="ro-RO"/>
        </w:rPr>
        <w:t xml:space="preserve"> complete</w:t>
      </w:r>
      <w:r>
        <w:rPr>
          <w:noProof w:val="0"/>
          <w:lang w:eastAsia="ro-RO"/>
        </w:rPr>
        <w:t xml:space="preserve"> și conforme;</w:t>
      </w:r>
      <w:r w:rsidRPr="00576B74">
        <w:rPr>
          <w:noProof w:val="0"/>
          <w:lang w:eastAsia="ro-RO"/>
        </w:rPr>
        <w:t xml:space="preserve"> </w:t>
      </w:r>
    </w:p>
    <w:p w14:paraId="7806218F" w14:textId="77777777" w:rsidR="00FF45F1" w:rsidRDefault="00FF45F1" w:rsidP="00FF45F1">
      <w:pPr>
        <w:jc w:val="both"/>
        <w:rPr>
          <w:noProof w:val="0"/>
          <w:lang w:eastAsia="ro-RO"/>
        </w:rPr>
      </w:pPr>
      <w:r>
        <w:rPr>
          <w:noProof w:val="0"/>
          <w:lang w:eastAsia="ro-RO"/>
        </w:rPr>
        <w:t>- Măsura autoexcluderii</w:t>
      </w:r>
      <w:r w:rsidRPr="00576B74">
        <w:rPr>
          <w:noProof w:val="0"/>
          <w:lang w:eastAsia="ro-RO"/>
        </w:rPr>
        <w:t xml:space="preserve"> produce efecte</w:t>
      </w:r>
      <w:r w:rsidRPr="00A272BE">
        <w:rPr>
          <w:noProof w:val="0"/>
          <w:lang w:eastAsia="ro-RO"/>
        </w:rPr>
        <w:t xml:space="preserve"> la expirarea  perioadei de o zi calendaristică, care începe să curgă de la ora 00:00 a zilei următoare înscrierii solicitantului în baza de date a Oficiului Național pentru Jocuri de Noroc. </w:t>
      </w:r>
    </w:p>
    <w:p w14:paraId="1E426D67" w14:textId="77777777" w:rsidR="00FF45F1" w:rsidRDefault="00FF45F1" w:rsidP="00FF45F1">
      <w:pPr>
        <w:jc w:val="both"/>
        <w:rPr>
          <w:noProof w:val="0"/>
          <w:lang w:eastAsia="ro-RO"/>
        </w:rPr>
      </w:pPr>
      <w:r>
        <w:rPr>
          <w:noProof w:val="0"/>
          <w:lang w:eastAsia="ro-RO"/>
        </w:rPr>
        <w:t xml:space="preserve">- Pentru celeritate, </w:t>
      </w:r>
      <w:r w:rsidRPr="00576B74">
        <w:rPr>
          <w:noProof w:val="0"/>
          <w:lang w:eastAsia="ro-RO"/>
        </w:rPr>
        <w:t>Oficiul Național pentru Jocuri de Noroc</w:t>
      </w:r>
      <w:r>
        <w:rPr>
          <w:noProof w:val="0"/>
          <w:lang w:eastAsia="ro-RO"/>
        </w:rPr>
        <w:t xml:space="preserve"> recomandă depunerea solicitărilor de autoexcludere la sediile instituției;</w:t>
      </w:r>
    </w:p>
    <w:p w14:paraId="756BC508" w14:textId="77777777" w:rsidR="00FF45F1" w:rsidRPr="00FB2F73" w:rsidRDefault="00FF45F1" w:rsidP="00FF45F1">
      <w:pPr>
        <w:jc w:val="both"/>
        <w:rPr>
          <w:noProof w:val="0"/>
          <w:lang w:eastAsia="ro-RO"/>
        </w:rPr>
      </w:pPr>
      <w:r>
        <w:rPr>
          <w:noProof w:val="0"/>
          <w:lang w:eastAsia="ro-RO"/>
        </w:rPr>
        <w:t xml:space="preserve">- </w:t>
      </w:r>
      <w:r w:rsidRPr="00FB2F73">
        <w:rPr>
          <w:noProof w:val="0"/>
          <w:lang w:eastAsia="ro-RO"/>
        </w:rPr>
        <w:t>Autoexcluderea nu este un mecanism de tratament, ci de protecție preventivă.</w:t>
      </w:r>
      <w:r>
        <w:rPr>
          <w:noProof w:val="0"/>
          <w:lang w:eastAsia="ro-RO"/>
        </w:rPr>
        <w:t xml:space="preserve"> </w:t>
      </w:r>
      <w:r w:rsidRPr="00FB2F73">
        <w:rPr>
          <w:noProof w:val="0"/>
          <w:lang w:eastAsia="ro-RO"/>
        </w:rPr>
        <w:t>Recomandăm solicitantului să ia legătura cu un psiholog, consilier sau organizație de profil pentru sprijin în depășirea eventualelor probleme de dependență. La cerere,</w:t>
      </w:r>
      <w:r w:rsidRPr="00FB2F73">
        <w:t xml:space="preserve"> </w:t>
      </w:r>
      <w:r w:rsidRPr="00FB2F73">
        <w:rPr>
          <w:noProof w:val="0"/>
          <w:lang w:eastAsia="ro-RO"/>
        </w:rPr>
        <w:t>Oficiul Național pentru Jocuri de Noroc poate furniza date de contact ale organizațiilor acreditate în domeniu.</w:t>
      </w:r>
    </w:p>
    <w:p w14:paraId="4272C216" w14:textId="77777777" w:rsidR="00FF45F1" w:rsidRPr="00FB2F73" w:rsidRDefault="00FF45F1" w:rsidP="00FF45F1">
      <w:pPr>
        <w:jc w:val="both"/>
        <w:rPr>
          <w:noProof w:val="0"/>
          <w:lang w:eastAsia="ro-RO"/>
        </w:rPr>
      </w:pPr>
    </w:p>
    <w:p w14:paraId="478C9B56" w14:textId="77777777" w:rsidR="00FF45F1" w:rsidRDefault="00FF45F1" w:rsidP="00FF45F1">
      <w:pPr>
        <w:jc w:val="both"/>
        <w:rPr>
          <w:noProof w:val="0"/>
          <w:lang w:eastAsia="ro-RO"/>
        </w:rPr>
      </w:pPr>
      <w:r w:rsidRPr="00576B74">
        <w:rPr>
          <w:noProof w:val="0"/>
          <w:lang w:eastAsia="ro-RO"/>
        </w:rPr>
        <w:t xml:space="preserve">Atașez prezentei </w:t>
      </w:r>
      <w:r w:rsidRPr="00576B74">
        <w:rPr>
          <w:b/>
          <w:bCs/>
          <w:noProof w:val="0"/>
          <w:lang w:eastAsia="ro-RO"/>
        </w:rPr>
        <w:t>copie după cartea de identitate</w:t>
      </w:r>
      <w:r w:rsidRPr="00576B74">
        <w:rPr>
          <w:noProof w:val="0"/>
          <w:lang w:eastAsia="ro-RO"/>
        </w:rPr>
        <w:t>.</w:t>
      </w:r>
    </w:p>
    <w:p w14:paraId="783007CF" w14:textId="77777777" w:rsidR="00FF45F1" w:rsidRDefault="00FF45F1" w:rsidP="00FF45F1">
      <w:pPr>
        <w:jc w:val="both"/>
        <w:rPr>
          <w:noProof w:val="0"/>
          <w:lang w:eastAsia="ro-RO"/>
        </w:rPr>
      </w:pPr>
    </w:p>
    <w:bookmarkEnd w:id="0"/>
    <w:p w14:paraId="65A87AAC" w14:textId="77777777" w:rsidR="00FF45F1" w:rsidRPr="00576B74" w:rsidRDefault="00FF45F1" w:rsidP="00FF45F1">
      <w:pPr>
        <w:rPr>
          <w:noProof w:val="0"/>
          <w:lang w:eastAsia="ro-RO"/>
        </w:rPr>
      </w:pPr>
      <w:r w:rsidRPr="00576B74">
        <w:rPr>
          <w:b/>
          <w:bCs/>
          <w:noProof w:val="0"/>
          <w:lang w:eastAsia="ro-RO"/>
        </w:rPr>
        <w:t>Data:</w:t>
      </w:r>
      <w:r w:rsidRPr="00576B74">
        <w:rPr>
          <w:noProof w:val="0"/>
          <w:lang w:eastAsia="ro-RO"/>
        </w:rPr>
        <w:t xml:space="preserve"> </w:t>
      </w:r>
      <w:r w:rsidRPr="00576B74">
        <w:rPr>
          <w:b/>
          <w:bCs/>
          <w:noProof w:val="0"/>
          <w:lang w:eastAsia="ro-RO"/>
        </w:rPr>
        <w:t>____ / ____ / ____</w:t>
      </w:r>
      <w:r w:rsidRPr="00576B74">
        <w:rPr>
          <w:noProof w:val="0"/>
          <w:lang w:eastAsia="ro-RO"/>
        </w:rPr>
        <w:br/>
      </w:r>
      <w:r>
        <w:rPr>
          <w:b/>
          <w:bCs/>
          <w:noProof w:val="0"/>
          <w:lang w:eastAsia="ro-RO"/>
        </w:rPr>
        <w:t xml:space="preserve">                                                                                  </w:t>
      </w:r>
      <w:r w:rsidRPr="00576B74">
        <w:rPr>
          <w:b/>
          <w:bCs/>
          <w:noProof w:val="0"/>
          <w:lang w:eastAsia="ro-RO"/>
        </w:rPr>
        <w:t>Semnătura solicitantului:</w:t>
      </w:r>
      <w:r w:rsidRPr="00576B74">
        <w:rPr>
          <w:noProof w:val="0"/>
          <w:lang w:eastAsia="ro-RO"/>
        </w:rPr>
        <w:t xml:space="preserve"> _______________</w:t>
      </w:r>
    </w:p>
    <w:p w14:paraId="0B76F6AC" w14:textId="77777777" w:rsidR="00FF45F1" w:rsidRDefault="00FF45F1" w:rsidP="00FF45F1">
      <w:pPr>
        <w:rPr>
          <w:noProof w:val="0"/>
          <w:lang w:eastAsia="ro-RO"/>
        </w:rPr>
      </w:pPr>
      <w:r>
        <w:rPr>
          <w:noProof w:val="0"/>
          <w:lang w:eastAsia="ro-RO"/>
        </w:rPr>
        <w:br w:type="page"/>
      </w:r>
    </w:p>
    <w:p w14:paraId="1FADBA4D" w14:textId="77777777" w:rsidR="00973DBE" w:rsidRPr="0055289C" w:rsidRDefault="00973DBE" w:rsidP="00973DBE">
      <w:pPr>
        <w:spacing w:after="160" w:line="360" w:lineRule="auto"/>
        <w:rPr>
          <w:rFonts w:eastAsia="Calibri"/>
          <w:b/>
          <w:bCs/>
          <w:noProof w:val="0"/>
          <w:kern w:val="2"/>
          <w14:ligatures w14:val="standardContextual"/>
        </w:rPr>
      </w:pPr>
      <w:r>
        <w:rPr>
          <w:rFonts w:eastAsia="Calibri"/>
          <w:b/>
          <w:bCs/>
          <w:noProof w:val="0"/>
          <w:kern w:val="2"/>
          <w14:ligatures w14:val="standardContextual"/>
        </w:rPr>
        <w:lastRenderedPageBreak/>
        <w:t>A</w:t>
      </w:r>
      <w:r w:rsidR="00FF45F1" w:rsidRPr="00106E14">
        <w:rPr>
          <w:rFonts w:eastAsia="Calibri"/>
          <w:b/>
          <w:bCs/>
          <w:noProof w:val="0"/>
          <w:kern w:val="2"/>
          <w14:ligatures w14:val="standardContextual"/>
        </w:rPr>
        <w:t xml:space="preserve">nexa 2 </w:t>
      </w:r>
      <w:bookmarkStart w:id="2" w:name="_Hlk197608280"/>
      <w:r w:rsidRPr="0055289C">
        <w:rPr>
          <w:b/>
          <w:bCs/>
        </w:rPr>
        <w:t>la Procedur</w:t>
      </w:r>
      <w:r>
        <w:rPr>
          <w:b/>
          <w:bCs/>
        </w:rPr>
        <w:t>a, aprobată prin OPONJN nr. 79/2025</w:t>
      </w:r>
    </w:p>
    <w:p w14:paraId="0E0114B4" w14:textId="66D0D584" w:rsidR="00FF45F1" w:rsidRDefault="00FF45F1" w:rsidP="00973DBE">
      <w:pPr>
        <w:spacing w:after="160" w:line="360" w:lineRule="auto"/>
        <w:rPr>
          <w:rFonts w:eastAsia="Calibri"/>
          <w:b/>
          <w:bCs/>
          <w:noProof w:val="0"/>
          <w:kern w:val="2"/>
          <w14:ligatures w14:val="standardContextual"/>
        </w:rPr>
      </w:pPr>
    </w:p>
    <w:p w14:paraId="5A83FB0E" w14:textId="77777777" w:rsidR="00FF45F1" w:rsidRDefault="00FF45F1" w:rsidP="00FF45F1">
      <w:pPr>
        <w:spacing w:line="360" w:lineRule="auto"/>
        <w:jc w:val="center"/>
        <w:rPr>
          <w:rFonts w:eastAsia="Calibri"/>
          <w:b/>
          <w:bCs/>
          <w:noProof w:val="0"/>
          <w:kern w:val="2"/>
          <w14:ligatures w14:val="standardContextual"/>
        </w:rPr>
      </w:pPr>
      <w:r w:rsidRPr="00576B74">
        <w:rPr>
          <w:rFonts w:eastAsia="Calibri"/>
          <w:b/>
          <w:bCs/>
          <w:noProof w:val="0"/>
          <w:kern w:val="2"/>
          <w14:ligatures w14:val="standardContextual"/>
        </w:rPr>
        <w:t xml:space="preserve">CERERE </w:t>
      </w:r>
      <w:r w:rsidRPr="00CC3FE8">
        <w:rPr>
          <w:rFonts w:eastAsia="Calibri"/>
          <w:b/>
          <w:bCs/>
          <w:noProof w:val="0"/>
          <w:kern w:val="2"/>
          <w14:ligatures w14:val="standardContextual"/>
        </w:rPr>
        <w:t>DE RETRAGERE A CONSIMȚĂMÂNTULUI PRIVIND PRELUCRAREA DATELOR CU CARACTER PERSONAL  ÎN VEDEREA  AUTOEXCLUDERII</w:t>
      </w:r>
      <w:r>
        <w:rPr>
          <w:rStyle w:val="FootnoteReference"/>
          <w:rFonts w:eastAsia="Calibri"/>
          <w:b/>
          <w:bCs/>
          <w:noProof w:val="0"/>
          <w:kern w:val="2"/>
          <w14:ligatures w14:val="standardContextual"/>
        </w:rPr>
        <w:footnoteReference w:id="1"/>
      </w:r>
    </w:p>
    <w:p w14:paraId="144334BC" w14:textId="77777777" w:rsidR="00FF45F1" w:rsidRDefault="00FF45F1" w:rsidP="00FF45F1">
      <w:pPr>
        <w:spacing w:line="360" w:lineRule="auto"/>
        <w:jc w:val="center"/>
        <w:rPr>
          <w:rFonts w:eastAsia="Calibri"/>
          <w:b/>
          <w:bCs/>
          <w:noProof w:val="0"/>
          <w:kern w:val="2"/>
          <w14:ligatures w14:val="standardContextual"/>
        </w:rPr>
      </w:pPr>
      <w:r w:rsidRPr="00576B74">
        <w:rPr>
          <w:rFonts w:eastAsia="Calibri"/>
          <w:b/>
          <w:bCs/>
          <w:noProof w:val="0"/>
          <w:kern w:val="2"/>
          <w14:ligatures w14:val="standardContextual"/>
        </w:rPr>
        <w:t xml:space="preserve"> </w:t>
      </w:r>
    </w:p>
    <w:p w14:paraId="714AD24E" w14:textId="77777777" w:rsidR="00FF45F1" w:rsidRPr="00576B74" w:rsidRDefault="00FF45F1" w:rsidP="00FF45F1">
      <w:pPr>
        <w:spacing w:line="360" w:lineRule="auto"/>
        <w:outlineLvl w:val="3"/>
        <w:rPr>
          <w:b/>
          <w:bCs/>
          <w:noProof w:val="0"/>
          <w:lang w:eastAsia="ro-RO"/>
        </w:rPr>
      </w:pPr>
      <w:r w:rsidRPr="00576B74">
        <w:rPr>
          <w:b/>
          <w:bCs/>
          <w:noProof w:val="0"/>
          <w:lang w:eastAsia="ro-RO"/>
        </w:rPr>
        <w:t>1. Date personale ale solicitantului</w:t>
      </w:r>
      <w:r>
        <w:rPr>
          <w:b/>
          <w:bCs/>
          <w:noProof w:val="0"/>
          <w:lang w:eastAsia="ro-RO"/>
        </w:rPr>
        <w:t xml:space="preserve"> (mențiuni obligatorii)</w:t>
      </w:r>
      <w:r w:rsidRPr="00576B74">
        <w:rPr>
          <w:b/>
          <w:bCs/>
          <w:noProof w:val="0"/>
          <w:lang w:eastAsia="ro-RO"/>
        </w:rPr>
        <w:t>:</w:t>
      </w:r>
    </w:p>
    <w:p w14:paraId="5E72FB83" w14:textId="77777777" w:rsidR="00FF45F1" w:rsidRPr="00576B74" w:rsidRDefault="00FF45F1" w:rsidP="00FF45F1">
      <w:pPr>
        <w:numPr>
          <w:ilvl w:val="0"/>
          <w:numId w:val="1"/>
        </w:numPr>
        <w:spacing w:after="160" w:line="360" w:lineRule="auto"/>
        <w:rPr>
          <w:noProof w:val="0"/>
          <w:lang w:eastAsia="ro-RO"/>
        </w:rPr>
      </w:pPr>
      <w:r w:rsidRPr="00576B74">
        <w:rPr>
          <w:b/>
          <w:bCs/>
          <w:noProof w:val="0"/>
          <w:lang w:eastAsia="ro-RO"/>
        </w:rPr>
        <w:t>Nume și prenume:</w:t>
      </w:r>
      <w:r>
        <w:rPr>
          <w:noProof w:val="0"/>
          <w:lang w:eastAsia="ro-RO"/>
        </w:rPr>
        <w:t xml:space="preserve"> ____________________________________________________________</w:t>
      </w:r>
    </w:p>
    <w:p w14:paraId="7C27B01F" w14:textId="77777777" w:rsidR="00FF45F1" w:rsidRPr="00576B74" w:rsidRDefault="00FF45F1" w:rsidP="00FF45F1">
      <w:pPr>
        <w:numPr>
          <w:ilvl w:val="0"/>
          <w:numId w:val="1"/>
        </w:numPr>
        <w:spacing w:after="160" w:line="360" w:lineRule="auto"/>
        <w:rPr>
          <w:noProof w:val="0"/>
          <w:lang w:eastAsia="ro-RO"/>
        </w:rPr>
      </w:pPr>
      <w:r w:rsidRPr="00576B74">
        <w:rPr>
          <w:b/>
          <w:bCs/>
          <w:noProof w:val="0"/>
          <w:lang w:eastAsia="ro-RO"/>
        </w:rPr>
        <w:t>CNP:</w:t>
      </w:r>
      <w:r w:rsidRPr="00576B74">
        <w:rPr>
          <w:noProof w:val="0"/>
          <w:lang w:eastAsia="ro-RO"/>
        </w:rPr>
        <w:t xml:space="preserve"> </w:t>
      </w:r>
      <w:r>
        <w:rPr>
          <w:noProof w:val="0"/>
          <w:lang w:eastAsia="ro-RO"/>
        </w:rPr>
        <w:t>_______________________________________________________________________</w:t>
      </w:r>
    </w:p>
    <w:p w14:paraId="199C85CF" w14:textId="77777777" w:rsidR="00FF45F1" w:rsidRPr="00576B74" w:rsidRDefault="00FF45F1" w:rsidP="00FF45F1">
      <w:pPr>
        <w:numPr>
          <w:ilvl w:val="0"/>
          <w:numId w:val="1"/>
        </w:numPr>
        <w:spacing w:after="160" w:line="360" w:lineRule="auto"/>
        <w:rPr>
          <w:noProof w:val="0"/>
          <w:lang w:eastAsia="ro-RO"/>
        </w:rPr>
      </w:pPr>
      <w:r>
        <w:rPr>
          <w:b/>
          <w:bCs/>
          <w:noProof w:val="0"/>
          <w:lang w:eastAsia="ro-RO"/>
        </w:rPr>
        <w:t>Număr de telefon:</w:t>
      </w:r>
      <w:r>
        <w:rPr>
          <w:noProof w:val="0"/>
          <w:lang w:eastAsia="ro-RO"/>
        </w:rPr>
        <w:t xml:space="preserve"> ____________________________________________________________</w:t>
      </w:r>
    </w:p>
    <w:p w14:paraId="24C60315" w14:textId="77777777" w:rsidR="00FF45F1" w:rsidRPr="00FA7BC6" w:rsidRDefault="00FF45F1" w:rsidP="00FF45F1">
      <w:pPr>
        <w:numPr>
          <w:ilvl w:val="0"/>
          <w:numId w:val="1"/>
        </w:numPr>
        <w:spacing w:after="160" w:line="360" w:lineRule="auto"/>
        <w:rPr>
          <w:noProof w:val="0"/>
          <w:lang w:eastAsia="ro-RO"/>
        </w:rPr>
      </w:pPr>
      <w:r w:rsidRPr="00576B74">
        <w:rPr>
          <w:b/>
          <w:bCs/>
          <w:noProof w:val="0"/>
          <w:lang w:eastAsia="ro-RO"/>
        </w:rPr>
        <w:t>E-mail:</w:t>
      </w:r>
      <w:r w:rsidRPr="00576B74">
        <w:rPr>
          <w:noProof w:val="0"/>
          <w:lang w:eastAsia="ro-RO"/>
        </w:rPr>
        <w:t xml:space="preserve"> </w:t>
      </w:r>
      <w:r>
        <w:rPr>
          <w:noProof w:val="0"/>
          <w:lang w:eastAsia="ro-RO"/>
        </w:rPr>
        <w:t>_____________________________________________________________________</w:t>
      </w:r>
    </w:p>
    <w:p w14:paraId="5B710EE6" w14:textId="77777777" w:rsidR="00FF45F1" w:rsidRPr="00576B74" w:rsidRDefault="00FF45F1" w:rsidP="00FF45F1">
      <w:pPr>
        <w:spacing w:line="360" w:lineRule="auto"/>
        <w:jc w:val="both"/>
        <w:rPr>
          <w:rFonts w:eastAsia="Calibri"/>
          <w:b/>
          <w:bCs/>
          <w:noProof w:val="0"/>
          <w:kern w:val="2"/>
          <w14:ligatures w14:val="standardContextual"/>
        </w:rPr>
      </w:pPr>
      <w:r>
        <w:rPr>
          <w:rFonts w:eastAsia="Calibri"/>
          <w:b/>
          <w:bCs/>
          <w:noProof w:val="0"/>
          <w:kern w:val="2"/>
          <w14:ligatures w14:val="standardContextual"/>
        </w:rPr>
        <w:t xml:space="preserve">2. </w:t>
      </w:r>
      <w:r w:rsidRPr="00576B74">
        <w:rPr>
          <w:rFonts w:eastAsia="Calibri"/>
          <w:b/>
          <w:bCs/>
          <w:noProof w:val="0"/>
          <w:kern w:val="2"/>
          <w14:ligatures w14:val="standardContextual"/>
        </w:rPr>
        <w:t>SOLICITARE:</w:t>
      </w:r>
    </w:p>
    <w:p w14:paraId="1B557854" w14:textId="77777777" w:rsidR="00FF45F1" w:rsidRPr="00F2764D" w:rsidRDefault="00FF45F1" w:rsidP="00FF45F1">
      <w:pPr>
        <w:jc w:val="both"/>
      </w:pPr>
      <w:r w:rsidRPr="006F1A00">
        <w:rPr>
          <w:rFonts w:eastAsia="Calibri"/>
          <w:noProof w:val="0"/>
          <w:kern w:val="2"/>
          <w14:ligatures w14:val="standardContextual"/>
        </w:rPr>
        <w:t xml:space="preserve">Având în vedere dispozițiile </w:t>
      </w:r>
      <w:r w:rsidRPr="006F1A00">
        <w:t>Regulamentului (UE) 2016</w:t>
      </w:r>
      <w:r>
        <w:t>/</w:t>
      </w:r>
      <w:r w:rsidRPr="006F1A00">
        <w:t xml:space="preserve">679privind protecția persoanelor fizice în ceea ce privește prelucrarea datelor cu caracter personal și privind libera circulație a acestor date și de abrogare a Directivei 95/46/CE (Regulamentul general privind protecția datelor)  și prevederile </w:t>
      </w:r>
      <w:hyperlink r:id="rId7" w:history="1">
        <w:r w:rsidRPr="006F1A00">
          <w:rPr>
            <w:rStyle w:val="Hyperlink"/>
            <w:rFonts w:eastAsiaTheme="majorEastAsia"/>
            <w:color w:val="auto"/>
          </w:rPr>
          <w:t>Legii nr. 190/2018</w:t>
        </w:r>
      </w:hyperlink>
      <w:r w:rsidRPr="006F1A00">
        <w:t> privind măsuri de punere în aplicare a </w:t>
      </w:r>
      <w:hyperlink r:id="rId8" w:history="1">
        <w:r w:rsidRPr="006F1A00">
          <w:rPr>
            <w:rStyle w:val="Hyperlink"/>
            <w:rFonts w:eastAsiaTheme="majorEastAsia"/>
            <w:color w:val="auto"/>
          </w:rPr>
          <w:t>Regulamentului (UE) 2016/679</w:t>
        </w:r>
      </w:hyperlink>
      <w:r w:rsidRPr="006F1A00">
        <w:t>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modificările ulterioare, f</w:t>
      </w:r>
      <w:r w:rsidRPr="006F1A00">
        <w:rPr>
          <w:rFonts w:eastAsia="Calibri"/>
          <w:noProof w:val="0"/>
          <w:kern w:val="2"/>
          <w14:ligatures w14:val="standardContextual"/>
        </w:rPr>
        <w:t>ormulez prezenta cerere explicită privind retragerea consimțământului exprimat pentru prelucrarea datelor cu caracter personal în vederea autoexcluderii.</w:t>
      </w:r>
    </w:p>
    <w:p w14:paraId="38F60223" w14:textId="77777777" w:rsidR="00FF45F1" w:rsidRDefault="00FF45F1" w:rsidP="00FF45F1">
      <w:pPr>
        <w:jc w:val="both"/>
        <w:rPr>
          <w:rFonts w:eastAsia="Calibri"/>
          <w:noProof w:val="0"/>
          <w:kern w:val="2"/>
          <w14:ligatures w14:val="standardContextual"/>
        </w:rPr>
      </w:pPr>
    </w:p>
    <w:p w14:paraId="50BCC777" w14:textId="77777777" w:rsidR="00FF45F1" w:rsidRDefault="00FF45F1" w:rsidP="00FF45F1">
      <w:pPr>
        <w:jc w:val="both"/>
        <w:rPr>
          <w:b/>
          <w:bCs/>
          <w:noProof w:val="0"/>
          <w:lang w:eastAsia="ro-RO"/>
        </w:rPr>
      </w:pPr>
      <w:r w:rsidRPr="00AE2B28">
        <w:rPr>
          <w:rFonts w:eastAsia="Calibri"/>
          <w:b/>
          <w:bCs/>
          <w:noProof w:val="0"/>
          <w:kern w:val="2"/>
          <w14:ligatures w14:val="standardContextual"/>
        </w:rPr>
        <w:t>Înțeleg că măsura autoexcluderii își încetează efectele</w:t>
      </w:r>
      <w:r w:rsidRPr="00FB1A81">
        <w:rPr>
          <w:rFonts w:eastAsia="Calibri"/>
          <w:b/>
          <w:bCs/>
          <w:noProof w:val="0"/>
          <w:kern w:val="2"/>
          <w14:ligatures w14:val="standardContextual"/>
        </w:rPr>
        <w:t xml:space="preserve"> </w:t>
      </w:r>
      <w:r w:rsidRPr="00A272BE">
        <w:rPr>
          <w:b/>
          <w:bCs/>
          <w:noProof w:val="0"/>
          <w:lang w:eastAsia="ro-RO"/>
        </w:rPr>
        <w:t>la expirarea  perioadei de o zi calendaristică, care începe să curgă de la ora 00:00 a zilei următoare radierii solicitantului din baza de date a Oficiului Național pentru Jocuri de Noroc.</w:t>
      </w:r>
    </w:p>
    <w:p w14:paraId="753CF665" w14:textId="77777777" w:rsidR="00FF45F1" w:rsidRPr="00A272BE" w:rsidRDefault="00FF45F1" w:rsidP="00FF45F1">
      <w:pPr>
        <w:jc w:val="both"/>
        <w:rPr>
          <w:b/>
          <w:bCs/>
          <w:noProof w:val="0"/>
          <w:lang w:eastAsia="ro-RO"/>
        </w:rPr>
      </w:pPr>
    </w:p>
    <w:p w14:paraId="3EC57C8C" w14:textId="77777777" w:rsidR="00FF45F1" w:rsidRPr="00AE2B28" w:rsidRDefault="00FF45F1" w:rsidP="00FF45F1">
      <w:pPr>
        <w:jc w:val="both"/>
        <w:rPr>
          <w:rFonts w:eastAsia="Calibri"/>
          <w:noProof w:val="0"/>
          <w:kern w:val="2"/>
          <w14:ligatures w14:val="standardContextual"/>
        </w:rPr>
      </w:pPr>
      <w:r w:rsidRPr="00AE2B28">
        <w:rPr>
          <w:rFonts w:eastAsia="Calibri"/>
          <w:noProof w:val="0"/>
          <w:kern w:val="2"/>
          <w14:ligatures w14:val="standardContextual"/>
        </w:rPr>
        <w:t>Cunosc faptul că prelucrarea datelor mele anterioară retragerii consimțământului este și rămâne perfect valabilă și legală.</w:t>
      </w:r>
    </w:p>
    <w:p w14:paraId="3947EA71" w14:textId="77777777" w:rsidR="00FF45F1" w:rsidRDefault="00FF45F1" w:rsidP="00FF45F1">
      <w:pPr>
        <w:jc w:val="both"/>
        <w:rPr>
          <w:rFonts w:eastAsia="Calibri"/>
          <w:b/>
          <w:bCs/>
          <w:noProof w:val="0"/>
          <w:kern w:val="2"/>
          <w14:ligatures w14:val="standardContextual"/>
        </w:rPr>
      </w:pPr>
    </w:p>
    <w:p w14:paraId="16F9B3E4" w14:textId="77777777" w:rsidR="00FF45F1" w:rsidRPr="004063B7" w:rsidRDefault="00FF45F1" w:rsidP="00FF45F1">
      <w:pPr>
        <w:jc w:val="both"/>
        <w:rPr>
          <w:rFonts w:eastAsia="Calibri"/>
          <w:b/>
          <w:bCs/>
          <w:noProof w:val="0"/>
          <w:kern w:val="2"/>
          <w14:ligatures w14:val="standardContextual"/>
        </w:rPr>
      </w:pPr>
    </w:p>
    <w:p w14:paraId="0476E635" w14:textId="77777777" w:rsidR="00FF45F1" w:rsidRDefault="00FF45F1" w:rsidP="00FF45F1">
      <w:pPr>
        <w:spacing w:line="360" w:lineRule="auto"/>
        <w:jc w:val="both"/>
        <w:rPr>
          <w:noProof w:val="0"/>
          <w:lang w:eastAsia="ro-RO"/>
        </w:rPr>
      </w:pPr>
      <w:r w:rsidRPr="00576B74">
        <w:rPr>
          <w:noProof w:val="0"/>
          <w:lang w:eastAsia="ro-RO"/>
        </w:rPr>
        <w:t xml:space="preserve">Atașez prezentei </w:t>
      </w:r>
      <w:r>
        <w:rPr>
          <w:noProof w:val="0"/>
          <w:lang w:eastAsia="ro-RO"/>
        </w:rPr>
        <w:t xml:space="preserve">solicitări </w:t>
      </w:r>
      <w:r w:rsidRPr="00576B74">
        <w:rPr>
          <w:b/>
          <w:bCs/>
          <w:noProof w:val="0"/>
          <w:lang w:eastAsia="ro-RO"/>
        </w:rPr>
        <w:t xml:space="preserve">copie </w:t>
      </w:r>
      <w:r>
        <w:rPr>
          <w:b/>
          <w:bCs/>
          <w:noProof w:val="0"/>
          <w:lang w:eastAsia="ro-RO"/>
        </w:rPr>
        <w:t>de pe</w:t>
      </w:r>
      <w:r w:rsidRPr="00576B74">
        <w:rPr>
          <w:b/>
          <w:bCs/>
          <w:noProof w:val="0"/>
          <w:lang w:eastAsia="ro-RO"/>
        </w:rPr>
        <w:t xml:space="preserve"> cartea de identitate</w:t>
      </w:r>
      <w:r w:rsidRPr="00576B74">
        <w:rPr>
          <w:noProof w:val="0"/>
          <w:lang w:eastAsia="ro-RO"/>
        </w:rPr>
        <w:t>.</w:t>
      </w:r>
    </w:p>
    <w:p w14:paraId="606A3174" w14:textId="77777777" w:rsidR="00FF45F1" w:rsidRDefault="00FF45F1" w:rsidP="00FF45F1">
      <w:pPr>
        <w:spacing w:line="360" w:lineRule="auto"/>
        <w:jc w:val="both"/>
        <w:rPr>
          <w:noProof w:val="0"/>
          <w:lang w:eastAsia="ro-RO"/>
        </w:rPr>
      </w:pPr>
    </w:p>
    <w:p w14:paraId="64F823CD" w14:textId="77777777" w:rsidR="00FF45F1" w:rsidRDefault="00FF45F1" w:rsidP="00FF45F1">
      <w:pPr>
        <w:spacing w:line="360" w:lineRule="auto"/>
        <w:rPr>
          <w:rFonts w:eastAsia="Calibri"/>
          <w:noProof w:val="0"/>
          <w:kern w:val="2"/>
          <w14:ligatures w14:val="standardContextual"/>
        </w:rPr>
      </w:pPr>
      <w:r w:rsidRPr="00576B74">
        <w:rPr>
          <w:rFonts w:eastAsia="Calibri"/>
          <w:noProof w:val="0"/>
          <w:kern w:val="2"/>
          <w14:ligatures w14:val="standardContextual"/>
        </w:rPr>
        <w:t xml:space="preserve">Data completării:   </w:t>
      </w:r>
      <w:r w:rsidRPr="00576B74">
        <w:rPr>
          <w:rFonts w:eastAsia="Calibri"/>
          <w:noProof w:val="0"/>
          <w:kern w:val="2"/>
          <w14:ligatures w14:val="standardContextual"/>
        </w:rPr>
        <w:tab/>
      </w:r>
      <w:r w:rsidRPr="00576B74">
        <w:rPr>
          <w:rFonts w:eastAsia="Calibri"/>
          <w:noProof w:val="0"/>
          <w:kern w:val="2"/>
          <w14:ligatures w14:val="standardContextual"/>
        </w:rPr>
        <w:tab/>
      </w:r>
      <w:r w:rsidRPr="00576B74">
        <w:rPr>
          <w:rFonts w:eastAsia="Calibri"/>
          <w:noProof w:val="0"/>
          <w:kern w:val="2"/>
          <w14:ligatures w14:val="standardContextual"/>
        </w:rPr>
        <w:tab/>
      </w:r>
      <w:r w:rsidRPr="00576B74">
        <w:rPr>
          <w:rFonts w:eastAsia="Calibri"/>
          <w:noProof w:val="0"/>
          <w:kern w:val="2"/>
          <w14:ligatures w14:val="standardContextual"/>
        </w:rPr>
        <w:tab/>
      </w:r>
      <w:r w:rsidRPr="00576B74">
        <w:rPr>
          <w:rFonts w:eastAsia="Calibri"/>
          <w:noProof w:val="0"/>
          <w:kern w:val="2"/>
          <w14:ligatures w14:val="standardContextual"/>
        </w:rPr>
        <w:tab/>
      </w:r>
      <w:r w:rsidRPr="00576B74">
        <w:rPr>
          <w:rFonts w:eastAsia="Calibri"/>
          <w:noProof w:val="0"/>
          <w:kern w:val="2"/>
          <w14:ligatures w14:val="standardContextual"/>
        </w:rPr>
        <w:tab/>
      </w:r>
      <w:r w:rsidRPr="00576B74">
        <w:rPr>
          <w:rFonts w:eastAsia="Calibri"/>
          <w:noProof w:val="0"/>
          <w:kern w:val="2"/>
          <w14:ligatures w14:val="standardContextual"/>
        </w:rPr>
        <w:tab/>
        <w:t xml:space="preserve"> Semnătura solicitantului:</w:t>
      </w:r>
      <w:bookmarkEnd w:id="2"/>
    </w:p>
    <w:p w14:paraId="1E82688F" w14:textId="77777777" w:rsidR="00FF45F1" w:rsidRPr="00576B74" w:rsidRDefault="00FF45F1" w:rsidP="00FF45F1">
      <w:pPr>
        <w:spacing w:line="360" w:lineRule="auto"/>
        <w:rPr>
          <w:rFonts w:eastAsia="Calibri"/>
          <w:noProof w:val="0"/>
          <w:kern w:val="2"/>
          <w14:ligatures w14:val="standardContextual"/>
        </w:rPr>
      </w:pPr>
    </w:p>
    <w:p w14:paraId="0BF1FDCF" w14:textId="77777777" w:rsidR="00FF45F1" w:rsidRDefault="00FF45F1" w:rsidP="00FF45F1">
      <w:pPr>
        <w:spacing w:line="360" w:lineRule="auto"/>
        <w:rPr>
          <w:b/>
          <w:bCs/>
        </w:rPr>
      </w:pPr>
    </w:p>
    <w:p w14:paraId="5DA2A917" w14:textId="77777777" w:rsidR="00FF45F1" w:rsidRDefault="00FF45F1" w:rsidP="00FF45F1">
      <w:pPr>
        <w:rPr>
          <w:b/>
          <w:bCs/>
        </w:rPr>
      </w:pPr>
      <w:r>
        <w:rPr>
          <w:b/>
          <w:bCs/>
        </w:rPr>
        <w:br w:type="page"/>
      </w:r>
    </w:p>
    <w:p w14:paraId="443DCEB7" w14:textId="77777777" w:rsidR="00FF45F1" w:rsidRDefault="00FF45F1" w:rsidP="00FF45F1">
      <w:pPr>
        <w:spacing w:line="360" w:lineRule="auto"/>
        <w:rPr>
          <w:b/>
          <w:bCs/>
        </w:rPr>
      </w:pPr>
    </w:p>
    <w:p w14:paraId="637B76CB" w14:textId="330CF8D2" w:rsidR="00973DBE" w:rsidRPr="0055289C" w:rsidRDefault="00973DBE" w:rsidP="00973DBE">
      <w:pPr>
        <w:spacing w:after="160" w:line="360" w:lineRule="auto"/>
        <w:rPr>
          <w:rFonts w:eastAsia="Calibri"/>
          <w:b/>
          <w:bCs/>
          <w:noProof w:val="0"/>
          <w:kern w:val="2"/>
          <w14:ligatures w14:val="standardContextual"/>
        </w:rPr>
      </w:pPr>
      <w:r w:rsidRPr="0055289C">
        <w:rPr>
          <w:b/>
          <w:bCs/>
        </w:rPr>
        <w:t xml:space="preserve">Anexa </w:t>
      </w:r>
      <w:r>
        <w:rPr>
          <w:b/>
          <w:bCs/>
        </w:rPr>
        <w:t>3</w:t>
      </w:r>
      <w:r w:rsidRPr="0055289C">
        <w:rPr>
          <w:b/>
          <w:bCs/>
        </w:rPr>
        <w:t xml:space="preserve"> la Procedur</w:t>
      </w:r>
      <w:r>
        <w:rPr>
          <w:b/>
          <w:bCs/>
        </w:rPr>
        <w:t>a, aprobată prin OPONJN nr. 79/2025</w:t>
      </w:r>
    </w:p>
    <w:p w14:paraId="5CC3900D" w14:textId="77777777" w:rsidR="00FF45F1" w:rsidRPr="0055289C" w:rsidRDefault="00FF45F1" w:rsidP="00FF45F1">
      <w:pPr>
        <w:spacing w:before="100" w:beforeAutospacing="1" w:after="100" w:afterAutospacing="1" w:line="276" w:lineRule="auto"/>
        <w:jc w:val="center"/>
        <w:outlineLvl w:val="2"/>
        <w:rPr>
          <w:b/>
          <w:bCs/>
          <w:noProof w:val="0"/>
          <w:lang w:eastAsia="ro-RO"/>
        </w:rPr>
      </w:pPr>
      <w:r w:rsidRPr="0055289C">
        <w:rPr>
          <w:b/>
          <w:bCs/>
          <w:noProof w:val="0"/>
          <w:lang w:eastAsia="ro-RO"/>
        </w:rPr>
        <w:t>DECLARAȚIE NOTARIALĂ PE PROPRI</w:t>
      </w:r>
      <w:r>
        <w:rPr>
          <w:b/>
          <w:bCs/>
          <w:noProof w:val="0"/>
          <w:lang w:eastAsia="ro-RO"/>
        </w:rPr>
        <w:t>E</w:t>
      </w:r>
      <w:r w:rsidRPr="0055289C">
        <w:rPr>
          <w:b/>
          <w:bCs/>
          <w:noProof w:val="0"/>
          <w:lang w:eastAsia="ro-RO"/>
        </w:rPr>
        <w:t xml:space="preserve"> RĂSPUNDERE</w:t>
      </w:r>
    </w:p>
    <w:p w14:paraId="557A3177" w14:textId="77777777" w:rsidR="00FF45F1" w:rsidRPr="0055289C" w:rsidRDefault="00FF45F1" w:rsidP="00FF45F1">
      <w:pPr>
        <w:jc w:val="both"/>
        <w:rPr>
          <w:noProof w:val="0"/>
          <w:lang w:eastAsia="ro-RO"/>
        </w:rPr>
      </w:pPr>
      <w:r w:rsidRPr="0055289C">
        <w:rPr>
          <w:noProof w:val="0"/>
          <w:lang w:eastAsia="ro-RO"/>
        </w:rPr>
        <w:t xml:space="preserve">Subsemnatul(a), [Nume complet], cetățean [român / stat], născut(ă) la data de [], în localitatea [], cu domiciliul în [], identificat(ă) cu [C.I./Pașaport] seria [], nr. [], eliberat(ă) de [] la data de [], CNP [], </w:t>
      </w:r>
    </w:p>
    <w:p w14:paraId="4BC88DE7" w14:textId="77777777" w:rsidR="00FF45F1" w:rsidRPr="0055289C" w:rsidRDefault="00FF45F1" w:rsidP="00FF45F1">
      <w:pPr>
        <w:jc w:val="both"/>
        <w:rPr>
          <w:noProof w:val="0"/>
          <w:lang w:eastAsia="ro-RO"/>
        </w:rPr>
      </w:pPr>
      <w:r w:rsidRPr="0055289C">
        <w:rPr>
          <w:noProof w:val="0"/>
          <w:lang w:eastAsia="ro-RO"/>
        </w:rPr>
        <w:t>e-mail []</w:t>
      </w:r>
    </w:p>
    <w:p w14:paraId="67F8B16E" w14:textId="77777777" w:rsidR="00FF45F1" w:rsidRPr="0055289C" w:rsidRDefault="00FF45F1" w:rsidP="00FF45F1">
      <w:pPr>
        <w:spacing w:before="100" w:beforeAutospacing="1" w:after="100" w:afterAutospacing="1" w:line="276" w:lineRule="auto"/>
        <w:jc w:val="both"/>
        <w:rPr>
          <w:noProof w:val="0"/>
          <w:lang w:eastAsia="ro-RO"/>
        </w:rPr>
      </w:pPr>
      <w:r w:rsidRPr="0055289C">
        <w:rPr>
          <w:noProof w:val="0"/>
          <w:lang w:eastAsia="ro-RO"/>
        </w:rPr>
        <w:t>în deplinătatea facultăților mintale și cunoscând prevederile Codului penal privind falsul în declarații, declar prin prezenta, pe propri</w:t>
      </w:r>
      <w:r>
        <w:rPr>
          <w:noProof w:val="0"/>
          <w:lang w:eastAsia="ro-RO"/>
        </w:rPr>
        <w:t>e</w:t>
      </w:r>
      <w:r w:rsidRPr="0055289C">
        <w:rPr>
          <w:noProof w:val="0"/>
          <w:lang w:eastAsia="ro-RO"/>
        </w:rPr>
        <w:t xml:space="preserve"> răspundere, următoarele:</w:t>
      </w:r>
    </w:p>
    <w:p w14:paraId="4ABBB2FC" w14:textId="77777777" w:rsidR="00FF45F1" w:rsidRPr="00357DA6" w:rsidRDefault="00FF45F1" w:rsidP="00FF45F1">
      <w:pPr>
        <w:pStyle w:val="ListParagraph"/>
        <w:numPr>
          <w:ilvl w:val="0"/>
          <w:numId w:val="2"/>
        </w:numPr>
        <w:spacing w:after="160" w:line="276" w:lineRule="auto"/>
        <w:jc w:val="both"/>
        <w:rPr>
          <w:noProof w:val="0"/>
          <w:lang w:eastAsia="ro-RO"/>
        </w:rPr>
      </w:pPr>
      <w:r>
        <w:rPr>
          <w:noProof w:val="0"/>
          <w:lang w:eastAsia="ro-RO"/>
        </w:rPr>
        <w:t>S</w:t>
      </w:r>
      <w:r w:rsidRPr="0055289C">
        <w:rPr>
          <w:noProof w:val="0"/>
          <w:lang w:eastAsia="ro-RO"/>
        </w:rPr>
        <w:t xml:space="preserve">olicit și sunt de acord cu autoexcluderea de la jocurile de noroc, în temeiul prevederilor art. 15^1 din OUG nr. 77/2009 privind organizarea și exploatarea jocurilor de noroc, </w:t>
      </w:r>
      <w:r>
        <w:rPr>
          <w:noProof w:val="0"/>
          <w:lang w:eastAsia="ro-RO"/>
        </w:rPr>
        <w:t xml:space="preserve">aprobată cu modificări și completări prin Legea nr. 246/2010, </w:t>
      </w:r>
      <w:r w:rsidRPr="00576B74">
        <w:rPr>
          <w:noProof w:val="0"/>
          <w:lang w:eastAsia="ro-RO"/>
        </w:rPr>
        <w:t xml:space="preserve"> </w:t>
      </w:r>
      <w:r w:rsidRPr="0055289C">
        <w:rPr>
          <w:noProof w:val="0"/>
          <w:lang w:eastAsia="ro-RO"/>
        </w:rPr>
        <w:t>cu modificările și completările ulterioare/cu retragerea consimțământului privind prelucrarea datelor cu caracter personal  în vederea  autoexcluderii, în conformitate cu prevederile Regulamentului (UE) 2016</w:t>
      </w:r>
      <w:r>
        <w:rPr>
          <w:noProof w:val="0"/>
          <w:lang w:eastAsia="ro-RO"/>
        </w:rPr>
        <w:t>/</w:t>
      </w:r>
      <w:r w:rsidRPr="0055289C">
        <w:rPr>
          <w:noProof w:val="0"/>
          <w:lang w:eastAsia="ro-RO"/>
        </w:rPr>
        <w:t>679 privind protecția persoanelor fizice în ceea ce privește prelucrarea datelor cu caracter personal și privind libera circulație a acestor date și de abrogare a Directivei 95/46/CE (Regulamentul general privind protecția datelor).</w:t>
      </w:r>
      <w:r>
        <w:rPr>
          <w:noProof w:val="0"/>
          <w:lang w:eastAsia="ro-RO"/>
        </w:rPr>
        <w:t xml:space="preserve"> </w:t>
      </w:r>
      <w:r w:rsidRPr="00357DA6">
        <w:rPr>
          <w:noProof w:val="0"/>
          <w:lang w:eastAsia="ro-RO"/>
        </w:rPr>
        <w:t xml:space="preserve">Înțeleg că măsura de autoexcludere va fi aplicabilă până la o eventuală solicitare expresă de retragere a consimțământului </w:t>
      </w:r>
      <w:r w:rsidRPr="00357DA6">
        <w:rPr>
          <w:bCs/>
          <w:noProof w:val="0"/>
          <w:kern w:val="2"/>
          <w14:ligatures w14:val="standardContextual"/>
        </w:rPr>
        <w:t>privind prelucrarea datelor cu caracter personal în vederea  autoexcluderii</w:t>
      </w:r>
      <w:r w:rsidRPr="00357DA6">
        <w:rPr>
          <w:noProof w:val="0"/>
          <w:lang w:eastAsia="ro-RO"/>
        </w:rPr>
        <w:t xml:space="preserve"> din baza de date a persoanelor autoexcluse.</w:t>
      </w:r>
    </w:p>
    <w:p w14:paraId="1DCE4836" w14:textId="77777777" w:rsidR="00FF45F1" w:rsidRPr="0055289C" w:rsidRDefault="00FF45F1" w:rsidP="00FF45F1">
      <w:pPr>
        <w:pStyle w:val="ListParagraph"/>
        <w:numPr>
          <w:ilvl w:val="0"/>
          <w:numId w:val="2"/>
        </w:numPr>
        <w:spacing w:after="160" w:line="276" w:lineRule="auto"/>
        <w:jc w:val="both"/>
        <w:rPr>
          <w:noProof w:val="0"/>
          <w:lang w:eastAsia="ro-RO"/>
        </w:rPr>
      </w:pPr>
      <w:r>
        <w:rPr>
          <w:noProof w:val="0"/>
          <w:lang w:eastAsia="ro-RO"/>
        </w:rPr>
        <w:t>Î</w:t>
      </w:r>
      <w:r w:rsidRPr="0055289C">
        <w:rPr>
          <w:noProof w:val="0"/>
          <w:lang w:eastAsia="ro-RO"/>
        </w:rPr>
        <w:t>nțeleg și accept faptul că în baza acestei declarații Oficiul Național pentru Jocuri de Noroc va procesa solicitarea de autoexcludere/cererea de retragere a consimțământului privind prelucrarea datelor cu caracter personal  în vederea  autoexcluderii, cu respectarea procedurilor interne aplicabile;</w:t>
      </w:r>
    </w:p>
    <w:p w14:paraId="0DB51138" w14:textId="77777777" w:rsidR="00FF45F1" w:rsidRPr="0055289C" w:rsidRDefault="00FF45F1" w:rsidP="00FF45F1">
      <w:pPr>
        <w:pStyle w:val="ListParagraph"/>
        <w:numPr>
          <w:ilvl w:val="0"/>
          <w:numId w:val="2"/>
        </w:numPr>
        <w:spacing w:after="160" w:line="276" w:lineRule="auto"/>
        <w:jc w:val="both"/>
        <w:rPr>
          <w:noProof w:val="0"/>
          <w:lang w:eastAsia="ro-RO"/>
        </w:rPr>
      </w:pPr>
      <w:r w:rsidRPr="0055289C">
        <w:rPr>
          <w:noProof w:val="0"/>
          <w:lang w:eastAsia="ro-RO"/>
        </w:rPr>
        <w:t xml:space="preserve">Am luat la cunoștință </w:t>
      </w:r>
      <w:bookmarkStart w:id="3" w:name="_Hlk200042482"/>
      <w:r w:rsidRPr="0055289C">
        <w:rPr>
          <w:noProof w:val="0"/>
          <w:lang w:eastAsia="ro-RO"/>
        </w:rPr>
        <w:t>prevederile Regulamentului (UE) 679/2016 privind protecția persoanelor fizice în ceea ce privește prelucrarea datelor cu caracter personal și privind libera circulație a acestor date și de abrogare a Directivei 95/46/CE (Regulamentul general privind protecția datelor)</w:t>
      </w:r>
      <w:bookmarkEnd w:id="3"/>
      <w:r w:rsidRPr="0055289C">
        <w:rPr>
          <w:noProof w:val="0"/>
          <w:lang w:eastAsia="ro-RO"/>
        </w:rPr>
        <w:t>, în sensul în care datele mele personale vor fi prelucrate de Oficiul Național pentru Jocuri de Noroc și de notarul public în scopul exercitării drepturilor aferente autoexcluderii/ retragerii consimțământului privind prelucrarea datelor cu caracter personal în vederea autoexcluderii.</w:t>
      </w:r>
    </w:p>
    <w:p w14:paraId="76623D66" w14:textId="77777777" w:rsidR="00FF45F1" w:rsidRDefault="00FF45F1" w:rsidP="00FF45F1">
      <w:pPr>
        <w:ind w:left="357"/>
        <w:jc w:val="both"/>
      </w:pPr>
      <w:r>
        <w:rPr>
          <w:noProof w:val="0"/>
          <w:lang w:eastAsia="ro-RO"/>
        </w:rPr>
        <w:t>Prezenta</w:t>
      </w:r>
      <w:r w:rsidRPr="0055289C">
        <w:rPr>
          <w:noProof w:val="0"/>
          <w:lang w:eastAsia="ro-RO"/>
        </w:rPr>
        <w:t xml:space="preserve"> declarație este dată pentru a servi la depunerea cererii mai sus-menționate și va fi transmisă de notarul public către Oficiul Național pentru Jocuri de Noroc, în format electronic, </w:t>
      </w:r>
      <w:r w:rsidRPr="0055289C">
        <w:t xml:space="preserve">la adresa de e-mail </w:t>
      </w:r>
      <w:hyperlink r:id="rId9" w:history="1">
        <w:r w:rsidRPr="0055289C">
          <w:rPr>
            <w:rStyle w:val="Hyperlink"/>
            <w:rFonts w:eastAsiaTheme="majorEastAsia"/>
            <w:i/>
            <w:iCs/>
          </w:rPr>
          <w:t>autoexcludere@onjn.gov.ro</w:t>
        </w:r>
      </w:hyperlink>
      <w:r w:rsidRPr="0055289C">
        <w:t>.</w:t>
      </w:r>
    </w:p>
    <w:p w14:paraId="31DA6AC4" w14:textId="77777777" w:rsidR="00FF45F1" w:rsidRPr="00C140A0" w:rsidRDefault="00FF45F1" w:rsidP="00FF45F1">
      <w:pPr>
        <w:spacing w:before="100" w:beforeAutospacing="1" w:after="100" w:afterAutospacing="1" w:line="276" w:lineRule="auto"/>
        <w:jc w:val="both"/>
        <w:rPr>
          <w:noProof w:val="0"/>
          <w:lang w:eastAsia="ro-RO"/>
        </w:rPr>
      </w:pPr>
    </w:p>
    <w:p w14:paraId="233EACA8" w14:textId="77777777" w:rsidR="00FF45F1" w:rsidRPr="00C140A0" w:rsidRDefault="00FF45F1" w:rsidP="00FF45F1">
      <w:pPr>
        <w:spacing w:before="100" w:beforeAutospacing="1" w:after="100" w:afterAutospacing="1" w:line="276" w:lineRule="auto"/>
        <w:jc w:val="both"/>
        <w:rPr>
          <w:noProof w:val="0"/>
          <w:lang w:eastAsia="ro-RO"/>
        </w:rPr>
      </w:pPr>
      <w:r w:rsidRPr="00C140A0">
        <w:rPr>
          <w:noProof w:val="0"/>
          <w:lang w:eastAsia="ro-RO"/>
        </w:rPr>
        <w:t xml:space="preserve">Data: </w:t>
      </w:r>
      <w:r w:rsidRPr="00C140A0">
        <w:rPr>
          <w:noProof w:val="0"/>
          <w:lang w:eastAsia="ro-RO"/>
        </w:rPr>
        <w:br/>
        <w:t xml:space="preserve">Semnătura declarantului: </w:t>
      </w:r>
    </w:p>
    <w:p w14:paraId="36727F80" w14:textId="77777777" w:rsidR="00FF45F1" w:rsidRDefault="00FF45F1" w:rsidP="00FF45F1">
      <w:pPr>
        <w:spacing w:line="360" w:lineRule="auto"/>
        <w:rPr>
          <w:b/>
          <w:bCs/>
        </w:rPr>
      </w:pPr>
    </w:p>
    <w:p w14:paraId="61921C80" w14:textId="77777777" w:rsidR="00FF45F1" w:rsidRDefault="00FF45F1" w:rsidP="00FF45F1">
      <w:pPr>
        <w:spacing w:line="360" w:lineRule="auto"/>
        <w:rPr>
          <w:b/>
          <w:bCs/>
        </w:rPr>
      </w:pPr>
    </w:p>
    <w:p w14:paraId="2C1B1364" w14:textId="77777777" w:rsidR="00FF45F1" w:rsidRDefault="00FF45F1" w:rsidP="00FF45F1">
      <w:pPr>
        <w:spacing w:line="360" w:lineRule="auto"/>
        <w:rPr>
          <w:b/>
          <w:bCs/>
        </w:rPr>
      </w:pPr>
    </w:p>
    <w:p w14:paraId="18323CA9" w14:textId="77777777" w:rsidR="00FF45F1" w:rsidRDefault="00FF45F1" w:rsidP="00FF45F1">
      <w:pPr>
        <w:spacing w:line="360" w:lineRule="auto"/>
        <w:rPr>
          <w:b/>
          <w:bCs/>
        </w:rPr>
      </w:pPr>
    </w:p>
    <w:p w14:paraId="1A0AE8D5" w14:textId="043BB66D" w:rsidR="00FF45F1" w:rsidRPr="0055289C" w:rsidRDefault="00FF45F1" w:rsidP="00FF45F1">
      <w:pPr>
        <w:spacing w:after="160" w:line="360" w:lineRule="auto"/>
        <w:rPr>
          <w:rFonts w:eastAsia="Calibri"/>
          <w:b/>
          <w:bCs/>
          <w:noProof w:val="0"/>
          <w:kern w:val="2"/>
          <w14:ligatures w14:val="standardContextual"/>
        </w:rPr>
      </w:pPr>
      <w:r w:rsidRPr="0055289C">
        <w:rPr>
          <w:b/>
          <w:bCs/>
        </w:rPr>
        <w:lastRenderedPageBreak/>
        <w:t xml:space="preserve">Anexa </w:t>
      </w:r>
      <w:r>
        <w:rPr>
          <w:b/>
          <w:bCs/>
        </w:rPr>
        <w:t>4</w:t>
      </w:r>
      <w:r w:rsidRPr="0055289C">
        <w:rPr>
          <w:b/>
          <w:bCs/>
        </w:rPr>
        <w:t xml:space="preserve"> la Procedur</w:t>
      </w:r>
      <w:r w:rsidR="00973DBE">
        <w:rPr>
          <w:b/>
          <w:bCs/>
        </w:rPr>
        <w:t>a, aprobată prin OPONJN nr. 79/2025</w:t>
      </w:r>
    </w:p>
    <w:p w14:paraId="2F930427" w14:textId="77777777" w:rsidR="00FF45F1" w:rsidRPr="0055289C" w:rsidRDefault="00FF45F1" w:rsidP="00FF45F1">
      <w:pPr>
        <w:spacing w:before="100" w:beforeAutospacing="1" w:after="100" w:afterAutospacing="1" w:line="276" w:lineRule="auto"/>
        <w:jc w:val="center"/>
        <w:outlineLvl w:val="2"/>
        <w:rPr>
          <w:b/>
          <w:bCs/>
          <w:noProof w:val="0"/>
          <w:lang w:eastAsia="ro-RO"/>
        </w:rPr>
      </w:pPr>
      <w:r w:rsidRPr="0055289C">
        <w:rPr>
          <w:b/>
          <w:bCs/>
          <w:noProof w:val="0"/>
          <w:lang w:eastAsia="ro-RO"/>
        </w:rPr>
        <w:t>DECLARAȚIE PE PROPRI</w:t>
      </w:r>
      <w:r>
        <w:rPr>
          <w:b/>
          <w:bCs/>
          <w:noProof w:val="0"/>
          <w:lang w:eastAsia="ro-RO"/>
        </w:rPr>
        <w:t>E</w:t>
      </w:r>
      <w:r w:rsidRPr="0055289C">
        <w:rPr>
          <w:b/>
          <w:bCs/>
          <w:noProof w:val="0"/>
          <w:lang w:eastAsia="ro-RO"/>
        </w:rPr>
        <w:t xml:space="preserve"> RĂSPUNDERE</w:t>
      </w:r>
      <w:r>
        <w:rPr>
          <w:b/>
          <w:bCs/>
          <w:noProof w:val="0"/>
          <w:lang w:eastAsia="ro-RO"/>
        </w:rPr>
        <w:t xml:space="preserve"> </w:t>
      </w:r>
      <w:r w:rsidRPr="00956AF9">
        <w:rPr>
          <w:b/>
          <w:bCs/>
          <w:noProof w:val="0"/>
          <w:lang w:eastAsia="ro-RO"/>
        </w:rPr>
        <w:t>ATESTATĂ DE AVOCAT</w:t>
      </w:r>
    </w:p>
    <w:p w14:paraId="36131EAA" w14:textId="77777777" w:rsidR="00FF45F1" w:rsidRPr="0055289C" w:rsidRDefault="00FF45F1" w:rsidP="00FF45F1">
      <w:pPr>
        <w:jc w:val="both"/>
        <w:rPr>
          <w:noProof w:val="0"/>
          <w:lang w:eastAsia="ro-RO"/>
        </w:rPr>
      </w:pPr>
      <w:r w:rsidRPr="0055289C">
        <w:rPr>
          <w:noProof w:val="0"/>
          <w:lang w:eastAsia="ro-RO"/>
        </w:rPr>
        <w:t xml:space="preserve">Subsemnatul(a), [Nume complet], cetățean [român / stat], născut(ă) la data de [], în localitatea [], cu domiciliul în [], identificat(ă) cu [C.I./Pașaport] seria [], nr. [], eliberat(ă) de [] la data de [], CNP [], </w:t>
      </w:r>
    </w:p>
    <w:p w14:paraId="168C3913" w14:textId="77777777" w:rsidR="00FF45F1" w:rsidRPr="0055289C" w:rsidRDefault="00FF45F1" w:rsidP="00FF45F1">
      <w:pPr>
        <w:jc w:val="both"/>
        <w:rPr>
          <w:noProof w:val="0"/>
          <w:lang w:eastAsia="ro-RO"/>
        </w:rPr>
      </w:pPr>
      <w:r w:rsidRPr="0055289C">
        <w:rPr>
          <w:noProof w:val="0"/>
          <w:lang w:eastAsia="ro-RO"/>
        </w:rPr>
        <w:t>e-mail []</w:t>
      </w:r>
    </w:p>
    <w:p w14:paraId="1C765529" w14:textId="77777777" w:rsidR="00FF45F1" w:rsidRPr="0055289C" w:rsidRDefault="00FF45F1" w:rsidP="00FF45F1">
      <w:pPr>
        <w:spacing w:before="100" w:beforeAutospacing="1" w:after="100" w:afterAutospacing="1" w:line="276" w:lineRule="auto"/>
        <w:jc w:val="both"/>
        <w:rPr>
          <w:noProof w:val="0"/>
          <w:lang w:eastAsia="ro-RO"/>
        </w:rPr>
      </w:pPr>
      <w:r w:rsidRPr="0055289C">
        <w:rPr>
          <w:noProof w:val="0"/>
          <w:lang w:eastAsia="ro-RO"/>
        </w:rPr>
        <w:t>în deplinătatea facultăților mintale și cunoscând prevederile Codului penal privind falsul în declarații, declar prin prezenta, pe propri</w:t>
      </w:r>
      <w:r>
        <w:rPr>
          <w:noProof w:val="0"/>
          <w:lang w:eastAsia="ro-RO"/>
        </w:rPr>
        <w:t>e</w:t>
      </w:r>
      <w:r w:rsidRPr="0055289C">
        <w:rPr>
          <w:noProof w:val="0"/>
          <w:lang w:eastAsia="ro-RO"/>
        </w:rPr>
        <w:t xml:space="preserve"> răspundere, următoarele:</w:t>
      </w:r>
    </w:p>
    <w:p w14:paraId="02ADD5C6" w14:textId="77777777" w:rsidR="00FF45F1" w:rsidRPr="00357DA6" w:rsidRDefault="00FF45F1" w:rsidP="00FF45F1">
      <w:pPr>
        <w:pStyle w:val="ListParagraph"/>
        <w:numPr>
          <w:ilvl w:val="0"/>
          <w:numId w:val="3"/>
        </w:numPr>
        <w:spacing w:after="160" w:line="276" w:lineRule="auto"/>
        <w:jc w:val="both"/>
        <w:rPr>
          <w:noProof w:val="0"/>
          <w:lang w:eastAsia="ro-RO"/>
        </w:rPr>
      </w:pPr>
      <w:r w:rsidRPr="00357DA6">
        <w:rPr>
          <w:noProof w:val="0"/>
          <w:lang w:eastAsia="ro-RO"/>
        </w:rPr>
        <w:t xml:space="preserve">Solicit și sunt de acord cu autoexcluderea de la jocurile de noroc, în temeiul prevederilor art. 15^1 din OUG nr. 77/2009 privind organizarea și exploatarea jocurilor de noroc, </w:t>
      </w:r>
      <w:r>
        <w:rPr>
          <w:noProof w:val="0"/>
          <w:lang w:eastAsia="ro-RO"/>
        </w:rPr>
        <w:t xml:space="preserve">aprobată cu modificări și completări prin Legea nr. 246/2010, </w:t>
      </w:r>
      <w:r w:rsidRPr="00576B74">
        <w:rPr>
          <w:noProof w:val="0"/>
          <w:lang w:eastAsia="ro-RO"/>
        </w:rPr>
        <w:t xml:space="preserve"> </w:t>
      </w:r>
      <w:r w:rsidRPr="00357DA6">
        <w:rPr>
          <w:noProof w:val="0"/>
          <w:lang w:eastAsia="ro-RO"/>
        </w:rPr>
        <w:t>cu modificările și completările ulterioare/cu retragerea consimțământului privind prelucrarea datelor cu caracter personal  în vederea  autoexcluderii, în conformitate cu prevederile Regulamentului (UE) 2016</w:t>
      </w:r>
      <w:r>
        <w:rPr>
          <w:noProof w:val="0"/>
          <w:lang w:eastAsia="ro-RO"/>
        </w:rPr>
        <w:t>/</w:t>
      </w:r>
      <w:r w:rsidRPr="00357DA6">
        <w:rPr>
          <w:noProof w:val="0"/>
          <w:lang w:eastAsia="ro-RO"/>
        </w:rPr>
        <w:t xml:space="preserve"> 679privind protecția persoanelor fizice în ceea ce privește prelucrarea datelor cu caracter personal și privind libera circulație a acestor date și de abrogare a Directivei 95/46/CE (Regulamentul general privind protecția datelor). Înțeleg că măsura de autoexcludere va fi aplicabilă până la o eventuală solicitare expresă de retragere a consimțământului </w:t>
      </w:r>
      <w:r w:rsidRPr="00357DA6">
        <w:rPr>
          <w:bCs/>
          <w:noProof w:val="0"/>
          <w:kern w:val="2"/>
          <w14:ligatures w14:val="standardContextual"/>
        </w:rPr>
        <w:t>privind prelucrarea datelor cu caracter personal în vederea  autoexcluderii</w:t>
      </w:r>
      <w:r w:rsidRPr="00357DA6">
        <w:rPr>
          <w:noProof w:val="0"/>
          <w:lang w:eastAsia="ro-RO"/>
        </w:rPr>
        <w:t xml:space="preserve"> din baza de date a persoanelor autoexcluse.</w:t>
      </w:r>
    </w:p>
    <w:p w14:paraId="61EEB22B" w14:textId="77777777" w:rsidR="00FF45F1" w:rsidRPr="0055289C" w:rsidRDefault="00FF45F1" w:rsidP="00FF45F1">
      <w:pPr>
        <w:pStyle w:val="ListParagraph"/>
        <w:numPr>
          <w:ilvl w:val="0"/>
          <w:numId w:val="3"/>
        </w:numPr>
        <w:spacing w:after="160" w:line="276" w:lineRule="auto"/>
        <w:jc w:val="both"/>
        <w:rPr>
          <w:noProof w:val="0"/>
          <w:lang w:eastAsia="ro-RO"/>
        </w:rPr>
      </w:pPr>
      <w:r>
        <w:rPr>
          <w:noProof w:val="0"/>
          <w:lang w:eastAsia="ro-RO"/>
        </w:rPr>
        <w:t>Î</w:t>
      </w:r>
      <w:r w:rsidRPr="0055289C">
        <w:rPr>
          <w:noProof w:val="0"/>
          <w:lang w:eastAsia="ro-RO"/>
        </w:rPr>
        <w:t>nțeleg și accept faptul că în baza acestei declarații Oficiul Național pentru Jocuri de Noroc va procesa solicitarea de autoexcludere/cererea de retragere a consimțământului privind prelucrarea datelor cu caracter personal  în vederea  autoexcluderii, cu respectarea procedurilor interne aplicabile;</w:t>
      </w:r>
    </w:p>
    <w:p w14:paraId="1D360008" w14:textId="77777777" w:rsidR="00FF45F1" w:rsidRPr="0055289C" w:rsidRDefault="00FF45F1" w:rsidP="00FF45F1">
      <w:pPr>
        <w:pStyle w:val="ListParagraph"/>
        <w:numPr>
          <w:ilvl w:val="0"/>
          <w:numId w:val="3"/>
        </w:numPr>
        <w:spacing w:after="160" w:line="276" w:lineRule="auto"/>
        <w:jc w:val="both"/>
        <w:rPr>
          <w:noProof w:val="0"/>
          <w:lang w:eastAsia="ro-RO"/>
        </w:rPr>
      </w:pPr>
      <w:r w:rsidRPr="0055289C">
        <w:rPr>
          <w:noProof w:val="0"/>
          <w:lang w:eastAsia="ro-RO"/>
        </w:rPr>
        <w:t>Am luat la cunoștință prevederile Regulamentului (UE) 2016</w:t>
      </w:r>
      <w:r>
        <w:rPr>
          <w:noProof w:val="0"/>
          <w:lang w:eastAsia="ro-RO"/>
        </w:rPr>
        <w:t>/</w:t>
      </w:r>
      <w:r w:rsidRPr="0055289C">
        <w:rPr>
          <w:noProof w:val="0"/>
          <w:lang w:eastAsia="ro-RO"/>
        </w:rPr>
        <w:t>679 privind protecția persoanelor fizice în ceea ce privește prelucrarea datelor cu caracter personal și privind libera circulație a acestor date și de abrogare a Directivei 95/46/CE (Regulamentul general privind protecția datelor), în sensul în care datele mele personale vor fi prelucrate de Oficiul Național pentru Jocuri de Noroc și de notarul public în scopul exercitării drepturilor aferente autoexcluderii/ retragerii consimțământului privind prelucrarea datelor cu caracter personal în vederea autoexcluderii.</w:t>
      </w:r>
    </w:p>
    <w:p w14:paraId="3BABE64F" w14:textId="77777777" w:rsidR="00FF45F1" w:rsidRDefault="00FF45F1" w:rsidP="00FF45F1">
      <w:pPr>
        <w:ind w:left="357"/>
        <w:jc w:val="both"/>
      </w:pPr>
      <w:r>
        <w:rPr>
          <w:noProof w:val="0"/>
          <w:lang w:eastAsia="ro-RO"/>
        </w:rPr>
        <w:t>Prezenta</w:t>
      </w:r>
      <w:r w:rsidRPr="0055289C">
        <w:rPr>
          <w:noProof w:val="0"/>
          <w:lang w:eastAsia="ro-RO"/>
        </w:rPr>
        <w:t xml:space="preserve"> declarație</w:t>
      </w:r>
      <w:r w:rsidRPr="007C05AC">
        <w:rPr>
          <w:noProof w:val="0"/>
          <w:color w:val="EE0000"/>
          <w:lang w:eastAsia="ro-RO"/>
        </w:rPr>
        <w:t xml:space="preserve"> </w:t>
      </w:r>
      <w:r w:rsidRPr="0055289C">
        <w:rPr>
          <w:noProof w:val="0"/>
          <w:lang w:eastAsia="ro-RO"/>
        </w:rPr>
        <w:t xml:space="preserve">este dată pentru a servi la depunerea cererii mai sus-menționate și va fi transmisă de </w:t>
      </w:r>
      <w:r w:rsidRPr="00956AF9">
        <w:rPr>
          <w:noProof w:val="0"/>
          <w:lang w:eastAsia="ro-RO"/>
        </w:rPr>
        <w:t xml:space="preserve">avocatul instrumentator </w:t>
      </w:r>
      <w:r w:rsidRPr="0055289C">
        <w:rPr>
          <w:noProof w:val="0"/>
          <w:lang w:eastAsia="ro-RO"/>
        </w:rPr>
        <w:t xml:space="preserve">către Oficiul Național pentru Jocuri de Noroc, în format electronic, </w:t>
      </w:r>
      <w:r w:rsidRPr="0055289C">
        <w:t xml:space="preserve">la adresa de e-mail </w:t>
      </w:r>
      <w:hyperlink r:id="rId10" w:history="1">
        <w:r w:rsidRPr="0055289C">
          <w:rPr>
            <w:rStyle w:val="Hyperlink"/>
            <w:rFonts w:eastAsiaTheme="majorEastAsia"/>
            <w:i/>
            <w:iCs/>
          </w:rPr>
          <w:t>autoexcludere@onjn.gov.ro</w:t>
        </w:r>
      </w:hyperlink>
      <w:r w:rsidRPr="0055289C">
        <w:t>.</w:t>
      </w:r>
    </w:p>
    <w:p w14:paraId="4CAF2F67" w14:textId="77777777" w:rsidR="00FF45F1" w:rsidRPr="00C140A0" w:rsidRDefault="00FF45F1" w:rsidP="00FF45F1">
      <w:pPr>
        <w:spacing w:before="100" w:beforeAutospacing="1" w:after="100" w:afterAutospacing="1" w:line="276" w:lineRule="auto"/>
        <w:jc w:val="both"/>
        <w:rPr>
          <w:noProof w:val="0"/>
          <w:lang w:eastAsia="ro-RO"/>
        </w:rPr>
      </w:pPr>
      <w:r w:rsidRPr="00C140A0">
        <w:rPr>
          <w:noProof w:val="0"/>
          <w:lang w:eastAsia="ro-RO"/>
        </w:rPr>
        <w:t xml:space="preserve">Data: </w:t>
      </w:r>
      <w:r w:rsidRPr="00C140A0">
        <w:rPr>
          <w:noProof w:val="0"/>
          <w:lang w:eastAsia="ro-RO"/>
        </w:rPr>
        <w:br/>
        <w:t xml:space="preserve">Semnătura declarantului: </w:t>
      </w:r>
    </w:p>
    <w:p w14:paraId="77BA5FED" w14:textId="77777777" w:rsidR="00FF45F1" w:rsidRPr="00956AF9" w:rsidRDefault="00FF45F1" w:rsidP="00FF45F1">
      <w:pPr>
        <w:rPr>
          <w:b/>
          <w:bCs/>
          <w:color w:val="000000" w:themeColor="text1"/>
          <w:sz w:val="22"/>
          <w:szCs w:val="22"/>
        </w:rPr>
      </w:pPr>
      <w:r w:rsidRPr="00956AF9">
        <w:rPr>
          <w:b/>
          <w:bCs/>
          <w:color w:val="000000" w:themeColor="text1"/>
          <w:sz w:val="22"/>
          <w:szCs w:val="22"/>
        </w:rPr>
        <w:t>Avocat __________________________________________</w:t>
      </w:r>
    </w:p>
    <w:p w14:paraId="43FEFB50" w14:textId="77777777" w:rsidR="00FF45F1" w:rsidRPr="00956AF9" w:rsidRDefault="00FF45F1" w:rsidP="00FF45F1">
      <w:pPr>
        <w:rPr>
          <w:b/>
          <w:bCs/>
          <w:color w:val="000000" w:themeColor="text1"/>
          <w:sz w:val="22"/>
          <w:szCs w:val="22"/>
        </w:rPr>
      </w:pPr>
      <w:r w:rsidRPr="00956AF9">
        <w:rPr>
          <w:b/>
          <w:bCs/>
          <w:color w:val="000000" w:themeColor="text1"/>
          <w:sz w:val="22"/>
          <w:szCs w:val="22"/>
        </w:rPr>
        <w:t xml:space="preserve">În conformitate cu  dispoziţiile  articolului  3 alin. (1) lit. c) din Legea nr. 51/1995 </w:t>
      </w:r>
      <w:r>
        <w:rPr>
          <w:b/>
          <w:bCs/>
          <w:color w:val="000000" w:themeColor="text1"/>
          <w:sz w:val="22"/>
          <w:szCs w:val="22"/>
        </w:rPr>
        <w:t xml:space="preserve">pentru organizarea și exercitarea profesiei de avocat, republicată, cu modificările și completărila ulterioare, </w:t>
      </w:r>
      <w:r w:rsidRPr="00956AF9">
        <w:rPr>
          <w:b/>
          <w:bCs/>
          <w:color w:val="000000" w:themeColor="text1"/>
          <w:sz w:val="22"/>
          <w:szCs w:val="22"/>
        </w:rPr>
        <w:t xml:space="preserve">atest data, identitatea părţilor şi conţinutul prezentului act. </w:t>
      </w:r>
    </w:p>
    <w:p w14:paraId="27FBFB6A" w14:textId="77777777" w:rsidR="00FF45F1" w:rsidRPr="00956AF9" w:rsidRDefault="00FF45F1" w:rsidP="00FF45F1">
      <w:pPr>
        <w:rPr>
          <w:b/>
          <w:bCs/>
          <w:color w:val="000000" w:themeColor="text1"/>
          <w:sz w:val="22"/>
          <w:szCs w:val="22"/>
        </w:rPr>
      </w:pPr>
      <w:r w:rsidRPr="00956AF9">
        <w:rPr>
          <w:b/>
          <w:bCs/>
          <w:color w:val="000000" w:themeColor="text1"/>
          <w:sz w:val="22"/>
          <w:szCs w:val="22"/>
        </w:rPr>
        <w:t xml:space="preserve">  *Nr. _________________  Data _______________________</w:t>
      </w:r>
    </w:p>
    <w:p w14:paraId="08E8D2B3" w14:textId="77777777" w:rsidR="00FF45F1" w:rsidRPr="00956AF9" w:rsidRDefault="00FF45F1" w:rsidP="00FF45F1">
      <w:pPr>
        <w:rPr>
          <w:b/>
          <w:bCs/>
          <w:color w:val="000000" w:themeColor="text1"/>
          <w:sz w:val="22"/>
          <w:szCs w:val="22"/>
        </w:rPr>
      </w:pPr>
      <w:r w:rsidRPr="00956AF9">
        <w:rPr>
          <w:b/>
          <w:bCs/>
          <w:color w:val="000000" w:themeColor="text1"/>
        </w:rPr>
        <w:tab/>
      </w:r>
      <w:r w:rsidRPr="00956AF9">
        <w:rPr>
          <w:b/>
          <w:bCs/>
          <w:color w:val="000000" w:themeColor="text1"/>
        </w:rPr>
        <w:tab/>
      </w:r>
      <w:r w:rsidRPr="00956AF9">
        <w:rPr>
          <w:b/>
          <w:bCs/>
          <w:color w:val="000000" w:themeColor="text1"/>
        </w:rPr>
        <w:tab/>
      </w:r>
      <w:r w:rsidRPr="00956AF9">
        <w:rPr>
          <w:b/>
          <w:bCs/>
          <w:color w:val="000000" w:themeColor="text1"/>
        </w:rPr>
        <w:tab/>
      </w:r>
      <w:r w:rsidRPr="00956AF9">
        <w:rPr>
          <w:b/>
          <w:bCs/>
          <w:color w:val="000000" w:themeColor="text1"/>
        </w:rPr>
        <w:tab/>
      </w:r>
      <w:r w:rsidRPr="00956AF9">
        <w:rPr>
          <w:b/>
          <w:bCs/>
          <w:color w:val="000000" w:themeColor="text1"/>
        </w:rPr>
        <w:tab/>
        <w:t xml:space="preserve">   </w:t>
      </w:r>
      <w:r w:rsidRPr="00956AF9">
        <w:rPr>
          <w:b/>
          <w:bCs/>
          <w:color w:val="000000" w:themeColor="text1"/>
          <w:sz w:val="22"/>
          <w:szCs w:val="22"/>
        </w:rPr>
        <w:t>Semnătura</w:t>
      </w:r>
    </w:p>
    <w:p w14:paraId="66E7D18D" w14:textId="77777777" w:rsidR="00FF45F1" w:rsidRPr="00956AF9" w:rsidRDefault="00FF45F1" w:rsidP="00FF45F1">
      <w:pPr>
        <w:rPr>
          <w:b/>
          <w:bCs/>
          <w:color w:val="000000" w:themeColor="text1"/>
          <w:sz w:val="22"/>
          <w:szCs w:val="22"/>
        </w:rPr>
      </w:pP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t>_____________</w:t>
      </w:r>
    </w:p>
    <w:p w14:paraId="665EF4B9" w14:textId="77777777" w:rsidR="00FF45F1" w:rsidRPr="00956AF9" w:rsidRDefault="00FF45F1" w:rsidP="00FF45F1">
      <w:pPr>
        <w:rPr>
          <w:b/>
          <w:bCs/>
          <w:color w:val="000000" w:themeColor="text1"/>
          <w:sz w:val="22"/>
          <w:szCs w:val="22"/>
        </w:rPr>
      </w:pP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r>
      <w:r w:rsidRPr="00956AF9">
        <w:rPr>
          <w:b/>
          <w:bCs/>
          <w:color w:val="000000" w:themeColor="text1"/>
          <w:sz w:val="22"/>
          <w:szCs w:val="22"/>
        </w:rPr>
        <w:tab/>
        <w:t>L.S.</w:t>
      </w:r>
    </w:p>
    <w:p w14:paraId="158D1C75" w14:textId="77777777" w:rsidR="002F1C3D" w:rsidRDefault="002F1C3D"/>
    <w:sectPr w:rsidR="002F1C3D" w:rsidSect="00FF45F1">
      <w:headerReference w:type="default" r:id="rId11"/>
      <w:footerReference w:type="default" r:id="rId12"/>
      <w:footnotePr>
        <w:numFmt w:val="chicago"/>
      </w:footnotePr>
      <w:pgSz w:w="11907" w:h="16840" w:code="9"/>
      <w:pgMar w:top="1418" w:right="850" w:bottom="709" w:left="993" w:header="624"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1369F" w14:textId="77777777" w:rsidR="00B9766E" w:rsidRDefault="00B9766E" w:rsidP="00FF45F1">
      <w:r>
        <w:separator/>
      </w:r>
    </w:p>
  </w:endnote>
  <w:endnote w:type="continuationSeparator" w:id="0">
    <w:p w14:paraId="3815E27A" w14:textId="77777777" w:rsidR="00B9766E" w:rsidRDefault="00B9766E" w:rsidP="00FF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42854074"/>
      <w:docPartObj>
        <w:docPartGallery w:val="Page Numbers (Bottom of Page)"/>
        <w:docPartUnique/>
      </w:docPartObj>
    </w:sdtPr>
    <w:sdtEndPr>
      <w:rPr>
        <w:noProof/>
      </w:rPr>
    </w:sdtEndPr>
    <w:sdtContent>
      <w:p w14:paraId="222C3895" w14:textId="73E808F5" w:rsidR="002D005D" w:rsidRPr="00C805FD" w:rsidRDefault="002D005D" w:rsidP="00973DBE">
        <w:pPr>
          <w:jc w:val="center"/>
          <w:rPr>
            <w:rFonts w:ascii="Bookman Old Style" w:hAnsi="Bookman Old Style" w:cs="Arial"/>
            <w:spacing w:val="10"/>
            <w:sz w:val="20"/>
            <w14:shadow w14:blurRad="50800" w14:dist="38100" w14:dir="2700000" w14:sx="100000" w14:sy="100000" w14:kx="0" w14:ky="0" w14:algn="tl">
              <w14:srgbClr w14:val="000000">
                <w14:alpha w14:val="60000"/>
              </w14:srgbClr>
            </w14:shadow>
          </w:rPr>
        </w:pPr>
      </w:p>
      <w:p w14:paraId="158376FC" w14:textId="77777777" w:rsidR="002D005D" w:rsidRDefault="00000000">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1434" w14:textId="77777777" w:rsidR="00B9766E" w:rsidRDefault="00B9766E" w:rsidP="00FF45F1">
      <w:r>
        <w:separator/>
      </w:r>
    </w:p>
  </w:footnote>
  <w:footnote w:type="continuationSeparator" w:id="0">
    <w:p w14:paraId="18BFE257" w14:textId="77777777" w:rsidR="00B9766E" w:rsidRDefault="00B9766E" w:rsidP="00FF45F1">
      <w:r>
        <w:continuationSeparator/>
      </w:r>
    </w:p>
  </w:footnote>
  <w:footnote w:id="1">
    <w:p w14:paraId="63DF49A0" w14:textId="77777777" w:rsidR="00FF45F1" w:rsidRDefault="00FF45F1" w:rsidP="00FF45F1">
      <w:pPr>
        <w:pStyle w:val="FootnoteText"/>
        <w:jc w:val="both"/>
      </w:pPr>
      <w:r>
        <w:rPr>
          <w:rStyle w:val="FootnoteReference"/>
          <w:rFonts w:eastAsiaTheme="majorEastAsia"/>
        </w:rPr>
        <w:footnoteRef/>
      </w:r>
      <w:r>
        <w:t xml:space="preserve"> </w:t>
      </w:r>
      <w:r w:rsidRPr="00576B74">
        <w:rPr>
          <w:rFonts w:eastAsia="Calibri"/>
          <w:noProof w:val="0"/>
          <w:kern w:val="2"/>
          <w14:ligatures w14:val="standardContextual"/>
        </w:rPr>
        <w:t xml:space="preserve">Recomandăm solicitantului să ia legătura cu un psiholog, consilier sau organizație de profil pentru sprijin în depășirea eventualelor probleme de dependență. La cerere, </w:t>
      </w:r>
      <w:r w:rsidRPr="001C3188">
        <w:rPr>
          <w:rFonts w:eastAsia="Calibri"/>
          <w:noProof w:val="0"/>
          <w:kern w:val="2"/>
          <w14:ligatures w14:val="standardContextual"/>
        </w:rPr>
        <w:t>Oficiul Național pentru Jocuri de Noroc</w:t>
      </w:r>
      <w:r w:rsidRPr="00576B74">
        <w:rPr>
          <w:rFonts w:eastAsia="Calibri"/>
          <w:noProof w:val="0"/>
          <w:kern w:val="2"/>
          <w14:ligatures w14:val="standardContextual"/>
        </w:rPr>
        <w:t xml:space="preserve"> poate furniza date de contact ale organizațiilor acreditate în domeniu.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AA10" w14:textId="186BA00E" w:rsidR="002D005D" w:rsidRPr="001E2432" w:rsidRDefault="00000000" w:rsidP="001E2432">
    <w:pPr>
      <w:rPr>
        <w:rFonts w:ascii="Bookman Old Style" w:hAnsi="Bookman Old Style"/>
        <w:b/>
        <w:sz w:val="32"/>
        <w:szCs w:val="32"/>
      </w:rPr>
    </w:pPr>
    <w:sdt>
      <w:sdtPr>
        <w:rPr>
          <w:sz w:val="20"/>
          <w:szCs w:val="20"/>
        </w:rPr>
        <w:id w:val="-1755120285"/>
        <w:docPartObj>
          <w:docPartGallery w:val="Page Numbers (Margins)"/>
          <w:docPartUnique/>
        </w:docPartObj>
      </w:sdtPr>
      <w:sdtContent/>
    </w:sdt>
    <w:r>
      <w:rPr>
        <w:lang w:val="en-GB" w:eastAsia="en-GB"/>
      </w:rPr>
      <mc:AlternateContent>
        <mc:Choice Requires="wps">
          <w:drawing>
            <wp:anchor distT="0" distB="0" distL="114300" distR="114300" simplePos="0" relativeHeight="251659264" behindDoc="0" locked="0" layoutInCell="1" allowOverlap="1" wp14:anchorId="79061A75" wp14:editId="7A31F0F6">
              <wp:simplePos x="0" y="0"/>
              <wp:positionH relativeFrom="margin">
                <wp:posOffset>984885</wp:posOffset>
              </wp:positionH>
              <wp:positionV relativeFrom="paragraph">
                <wp:posOffset>-300990</wp:posOffset>
              </wp:positionV>
              <wp:extent cx="4545330" cy="782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782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5362E" w14:textId="7A1A663E" w:rsidR="002D005D" w:rsidRDefault="002D005D" w:rsidP="001E2432">
                          <w:pPr>
                            <w:jc w:val="center"/>
                            <w:rPr>
                              <w:rFonts w:ascii="Bookman Old Style" w:hAnsi="Bookman Old Style"/>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61A75" id="_x0000_t202" coordsize="21600,21600" o:spt="202" path="m,l,21600r21600,l21600,xe">
              <v:stroke joinstyle="miter"/>
              <v:path gradientshapeok="t" o:connecttype="rect"/>
            </v:shapetype>
            <v:shape id="Text Box 1" o:spid="_x0000_s1026" type="#_x0000_t202" style="position:absolute;margin-left:77.55pt;margin-top:-23.7pt;width:357.9pt;height:6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" stroked="f">
              <v:fill opacity="0"/>
              <v:textbox>
                <w:txbxContent>
                  <w:p w14:paraId="2DE5362E" w14:textId="7A1A663E" w:rsidR="002D005D" w:rsidRDefault="002D005D" w:rsidP="001E2432">
                    <w:pPr>
                      <w:jc w:val="center"/>
                      <w:rPr>
                        <w:rFonts w:ascii="Bookman Old Style" w:hAnsi="Bookman Old Style"/>
                        <w:b/>
                        <w:sz w:val="32"/>
                        <w:szCs w:val="32"/>
                      </w:rPr>
                    </w:pPr>
                  </w:p>
                </w:txbxContent>
              </v:textbox>
              <w10:wrap anchorx="margin"/>
            </v:shape>
          </w:pict>
        </mc:Fallback>
      </mc:AlternateContent>
    </w:r>
    <w:r>
      <w:rPr>
        <w:sz w:val="20"/>
        <w:szCs w:val="20"/>
      </w:rPr>
      <w:t xml:space="preserve">                                                  </w:t>
    </w:r>
  </w:p>
  <w:p w14:paraId="2195F49E" w14:textId="77777777" w:rsidR="002D005D" w:rsidRDefault="002D005D" w:rsidP="000C0D95">
    <w:pPr>
      <w:ind w:left="6804"/>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422A6"/>
    <w:multiLevelType w:val="hybridMultilevel"/>
    <w:tmpl w:val="06FA2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277863"/>
    <w:multiLevelType w:val="hybridMultilevel"/>
    <w:tmpl w:val="06FA2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6501A6"/>
    <w:multiLevelType w:val="multilevel"/>
    <w:tmpl w:val="E6CA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659270">
    <w:abstractNumId w:val="2"/>
  </w:num>
  <w:num w:numId="2" w16cid:durableId="210192588">
    <w:abstractNumId w:val="1"/>
  </w:num>
  <w:num w:numId="3" w16cid:durableId="1151285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12"/>
    <w:rsid w:val="000B0198"/>
    <w:rsid w:val="002D005D"/>
    <w:rsid w:val="002F1C3D"/>
    <w:rsid w:val="0073670D"/>
    <w:rsid w:val="007C6759"/>
    <w:rsid w:val="00886F12"/>
    <w:rsid w:val="00973DBE"/>
    <w:rsid w:val="009F40A0"/>
    <w:rsid w:val="00B9766E"/>
    <w:rsid w:val="00FF45F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A011C"/>
  <w15:chartTrackingRefBased/>
  <w15:docId w15:val="{DA24AA90-06F2-4E01-BADF-9EF0C2DA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5F1"/>
    <w:pPr>
      <w:spacing w:after="0" w:line="240" w:lineRule="auto"/>
    </w:pPr>
    <w:rPr>
      <w:rFonts w:ascii="Times New Roman" w:eastAsia="Times New Roman" w:hAnsi="Times New Roman" w:cs="Times New Roman"/>
      <w:noProof/>
      <w:kern w:val="0"/>
      <w:sz w:val="24"/>
      <w:szCs w:val="24"/>
      <w14:ligatures w14:val="none"/>
    </w:rPr>
  </w:style>
  <w:style w:type="paragraph" w:styleId="Heading1">
    <w:name w:val="heading 1"/>
    <w:basedOn w:val="Normal"/>
    <w:next w:val="Normal"/>
    <w:link w:val="Heading1Char"/>
    <w:uiPriority w:val="9"/>
    <w:qFormat/>
    <w:rsid w:val="00886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6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6F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6F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6F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6F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F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F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F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6F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6F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6F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6F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6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F12"/>
    <w:rPr>
      <w:rFonts w:eastAsiaTheme="majorEastAsia" w:cstheme="majorBidi"/>
      <w:color w:val="272727" w:themeColor="text1" w:themeTint="D8"/>
    </w:rPr>
  </w:style>
  <w:style w:type="paragraph" w:styleId="Title">
    <w:name w:val="Title"/>
    <w:basedOn w:val="Normal"/>
    <w:next w:val="Normal"/>
    <w:link w:val="TitleChar"/>
    <w:uiPriority w:val="10"/>
    <w:qFormat/>
    <w:rsid w:val="00886F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F12"/>
    <w:pPr>
      <w:spacing w:before="160"/>
      <w:jc w:val="center"/>
    </w:pPr>
    <w:rPr>
      <w:i/>
      <w:iCs/>
      <w:color w:val="404040" w:themeColor="text1" w:themeTint="BF"/>
    </w:rPr>
  </w:style>
  <w:style w:type="character" w:customStyle="1" w:styleId="QuoteChar">
    <w:name w:val="Quote Char"/>
    <w:basedOn w:val="DefaultParagraphFont"/>
    <w:link w:val="Quote"/>
    <w:uiPriority w:val="29"/>
    <w:rsid w:val="00886F12"/>
    <w:rPr>
      <w:i/>
      <w:iCs/>
      <w:color w:val="404040" w:themeColor="text1" w:themeTint="BF"/>
    </w:rPr>
  </w:style>
  <w:style w:type="paragraph" w:styleId="ListParagraph">
    <w:name w:val="List Paragraph"/>
    <w:basedOn w:val="Normal"/>
    <w:uiPriority w:val="34"/>
    <w:qFormat/>
    <w:rsid w:val="00886F12"/>
    <w:pPr>
      <w:ind w:left="720"/>
      <w:contextualSpacing/>
    </w:pPr>
  </w:style>
  <w:style w:type="character" w:styleId="IntenseEmphasis">
    <w:name w:val="Intense Emphasis"/>
    <w:basedOn w:val="DefaultParagraphFont"/>
    <w:uiPriority w:val="21"/>
    <w:qFormat/>
    <w:rsid w:val="00886F12"/>
    <w:rPr>
      <w:i/>
      <w:iCs/>
      <w:color w:val="2F5496" w:themeColor="accent1" w:themeShade="BF"/>
    </w:rPr>
  </w:style>
  <w:style w:type="paragraph" w:styleId="IntenseQuote">
    <w:name w:val="Intense Quote"/>
    <w:basedOn w:val="Normal"/>
    <w:next w:val="Normal"/>
    <w:link w:val="IntenseQuoteChar"/>
    <w:uiPriority w:val="30"/>
    <w:qFormat/>
    <w:rsid w:val="00886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6F12"/>
    <w:rPr>
      <w:i/>
      <w:iCs/>
      <w:color w:val="2F5496" w:themeColor="accent1" w:themeShade="BF"/>
    </w:rPr>
  </w:style>
  <w:style w:type="character" w:styleId="IntenseReference">
    <w:name w:val="Intense Reference"/>
    <w:basedOn w:val="DefaultParagraphFont"/>
    <w:uiPriority w:val="32"/>
    <w:qFormat/>
    <w:rsid w:val="00886F12"/>
    <w:rPr>
      <w:b/>
      <w:bCs/>
      <w:smallCaps/>
      <w:color w:val="2F5496" w:themeColor="accent1" w:themeShade="BF"/>
      <w:spacing w:val="5"/>
    </w:rPr>
  </w:style>
  <w:style w:type="paragraph" w:styleId="Footer">
    <w:name w:val="footer"/>
    <w:basedOn w:val="Normal"/>
    <w:link w:val="FooterChar"/>
    <w:uiPriority w:val="99"/>
    <w:rsid w:val="00FF45F1"/>
    <w:pPr>
      <w:tabs>
        <w:tab w:val="center" w:pos="4320"/>
        <w:tab w:val="right" w:pos="8640"/>
      </w:tabs>
    </w:pPr>
  </w:style>
  <w:style w:type="character" w:customStyle="1" w:styleId="FooterChar">
    <w:name w:val="Footer Char"/>
    <w:basedOn w:val="DefaultParagraphFont"/>
    <w:link w:val="Footer"/>
    <w:uiPriority w:val="99"/>
    <w:rsid w:val="00FF45F1"/>
    <w:rPr>
      <w:rFonts w:ascii="Times New Roman" w:eastAsia="Times New Roman" w:hAnsi="Times New Roman" w:cs="Times New Roman"/>
      <w:noProof/>
      <w:kern w:val="0"/>
      <w:sz w:val="24"/>
      <w:szCs w:val="24"/>
      <w14:ligatures w14:val="none"/>
    </w:rPr>
  </w:style>
  <w:style w:type="character" w:styleId="Hyperlink">
    <w:name w:val="Hyperlink"/>
    <w:rsid w:val="00FF45F1"/>
    <w:rPr>
      <w:color w:val="0000FF"/>
      <w:u w:val="single"/>
    </w:rPr>
  </w:style>
  <w:style w:type="paragraph" w:styleId="FootnoteText">
    <w:name w:val="footnote text"/>
    <w:basedOn w:val="Normal"/>
    <w:link w:val="FootnoteTextChar"/>
    <w:semiHidden/>
    <w:rsid w:val="00FF45F1"/>
    <w:rPr>
      <w:sz w:val="20"/>
      <w:szCs w:val="20"/>
    </w:rPr>
  </w:style>
  <w:style w:type="character" w:customStyle="1" w:styleId="FootnoteTextChar">
    <w:name w:val="Footnote Text Char"/>
    <w:basedOn w:val="DefaultParagraphFont"/>
    <w:link w:val="FootnoteText"/>
    <w:semiHidden/>
    <w:rsid w:val="00FF45F1"/>
    <w:rPr>
      <w:rFonts w:ascii="Times New Roman" w:eastAsia="Times New Roman" w:hAnsi="Times New Roman" w:cs="Times New Roman"/>
      <w:noProof/>
      <w:kern w:val="0"/>
      <w:sz w:val="20"/>
      <w:szCs w:val="20"/>
      <w14:ligatures w14:val="none"/>
    </w:rPr>
  </w:style>
  <w:style w:type="character" w:styleId="FootnoteReference">
    <w:name w:val="footnote reference"/>
    <w:semiHidden/>
    <w:rsid w:val="00FF45F1"/>
    <w:rPr>
      <w:vertAlign w:val="superscript"/>
    </w:rPr>
  </w:style>
  <w:style w:type="paragraph" w:styleId="Header">
    <w:name w:val="header"/>
    <w:basedOn w:val="Normal"/>
    <w:link w:val="HeaderChar"/>
    <w:uiPriority w:val="99"/>
    <w:unhideWhenUsed/>
    <w:rsid w:val="00FF45F1"/>
    <w:pPr>
      <w:tabs>
        <w:tab w:val="center" w:pos="4513"/>
        <w:tab w:val="right" w:pos="9026"/>
      </w:tabs>
    </w:pPr>
  </w:style>
  <w:style w:type="character" w:customStyle="1" w:styleId="HeaderChar">
    <w:name w:val="Header Char"/>
    <w:basedOn w:val="DefaultParagraphFont"/>
    <w:link w:val="Header"/>
    <w:uiPriority w:val="99"/>
    <w:rsid w:val="00FF45F1"/>
    <w:rPr>
      <w:rFonts w:ascii="Times New Roman" w:eastAsia="Times New Roman" w:hAnsi="Times New Roman" w:cs="Times New Roman"/>
      <w:noProo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018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tie.just.ro/Public/DetaliiDocumentAfis/22005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utoexcludere@onjn.gov.ro" TargetMode="External"/><Relationship Id="rId4" Type="http://schemas.openxmlformats.org/officeDocument/2006/relationships/webSettings" Target="webSettings.xml"/><Relationship Id="rId9" Type="http://schemas.openxmlformats.org/officeDocument/2006/relationships/hyperlink" Target="mailto:autoexcludere@onjn.gov.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1551</Words>
  <Characters>8999</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 Ovidiu</dc:creator>
  <cp:keywords/>
  <dc:description/>
  <cp:lastModifiedBy>Lilia Marin</cp:lastModifiedBy>
  <cp:revision>2</cp:revision>
  <dcterms:created xsi:type="dcterms:W3CDTF">2025-06-18T13:49:00Z</dcterms:created>
  <dcterms:modified xsi:type="dcterms:W3CDTF">2025-06-18T13:49:00Z</dcterms:modified>
</cp:coreProperties>
</file>